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1" w:rsidRDefault="00894041" w:rsidP="0071692A">
      <w:pPr>
        <w:rPr>
          <w:sz w:val="28"/>
          <w:szCs w:val="28"/>
        </w:rPr>
      </w:pPr>
    </w:p>
    <w:p w:rsidR="00894041" w:rsidRDefault="00894041" w:rsidP="00894041">
      <w:pPr>
        <w:jc w:val="both"/>
        <w:rPr>
          <w:b/>
          <w:i/>
          <w:sz w:val="32"/>
          <w:szCs w:val="32"/>
          <w:lang w:val="ru-RU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303020" cy="986790"/>
            <wp:effectExtent l="19050" t="0" r="0" b="0"/>
            <wp:wrapTight wrapText="bothSides">
              <wp:wrapPolygon edited="0">
                <wp:start x="-316" y="0"/>
                <wp:lineTo x="-316" y="21266"/>
                <wp:lineTo x="21474" y="21266"/>
                <wp:lineTo x="21474" y="0"/>
                <wp:lineTo x="-316" y="0"/>
              </wp:wrapPolygon>
            </wp:wrapTight>
            <wp:docPr id="2" name="Картина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Cs w:val="28"/>
          <w:lang w:val="ru-RU"/>
        </w:rPr>
        <w:t xml:space="preserve">   НАРОДНО ЧИТАЛИЩЕ</w:t>
      </w:r>
      <w:r>
        <w:rPr>
          <w:szCs w:val="28"/>
          <w:lang w:val="ru-RU"/>
        </w:rPr>
        <w:t xml:space="preserve">    </w:t>
      </w:r>
      <w:r>
        <w:rPr>
          <w:b/>
          <w:i/>
          <w:sz w:val="32"/>
          <w:szCs w:val="32"/>
          <w:lang w:val="ru-RU"/>
        </w:rPr>
        <w:t>“ ОТЕЦ ПАИСИЙ 1905”</w:t>
      </w:r>
      <w:r>
        <w:rPr>
          <w:b/>
          <w:i/>
          <w:sz w:val="36"/>
          <w:szCs w:val="36"/>
          <w:lang w:val="ru-RU"/>
        </w:rPr>
        <w:t xml:space="preserve">  </w:t>
      </w:r>
      <w:r>
        <w:rPr>
          <w:b/>
          <w:i/>
          <w:sz w:val="32"/>
          <w:szCs w:val="32"/>
          <w:lang w:val="ru-RU"/>
        </w:rPr>
        <w:t xml:space="preserve">      </w:t>
      </w:r>
    </w:p>
    <w:p w:rsidR="00894041" w:rsidRDefault="00894041" w:rsidP="00894041">
      <w:pPr>
        <w:jc w:val="both"/>
        <w:rPr>
          <w:i/>
          <w:sz w:val="36"/>
          <w:szCs w:val="36"/>
          <w:lang w:val="ru-RU"/>
        </w:rPr>
      </w:pPr>
      <w:r>
        <w:rPr>
          <w:i/>
          <w:sz w:val="32"/>
          <w:szCs w:val="32"/>
          <w:lang w:val="ru-RU"/>
        </w:rPr>
        <w:t xml:space="preserve">   гр. </w:t>
      </w:r>
      <w:proofErr w:type="spellStart"/>
      <w:r>
        <w:rPr>
          <w:i/>
          <w:sz w:val="32"/>
          <w:szCs w:val="32"/>
          <w:lang w:val="ru-RU"/>
        </w:rPr>
        <w:t>Полски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Тръмбеш</w:t>
      </w:r>
      <w:proofErr w:type="spellEnd"/>
      <w:proofErr w:type="gramStart"/>
      <w:r>
        <w:rPr>
          <w:i/>
          <w:sz w:val="32"/>
          <w:szCs w:val="32"/>
          <w:lang w:val="ru-RU"/>
        </w:rPr>
        <w:t xml:space="preserve"> ,</w:t>
      </w:r>
      <w:proofErr w:type="gramEnd"/>
      <w:r>
        <w:rPr>
          <w:i/>
          <w:sz w:val="32"/>
          <w:szCs w:val="32"/>
          <w:lang w:val="ru-RU"/>
        </w:rPr>
        <w:t xml:space="preserve"> ул.  “</w:t>
      </w:r>
      <w:proofErr w:type="spellStart"/>
      <w:r>
        <w:rPr>
          <w:i/>
          <w:sz w:val="32"/>
          <w:szCs w:val="32"/>
          <w:lang w:val="ru-RU"/>
        </w:rPr>
        <w:t>Търговска</w:t>
      </w:r>
      <w:proofErr w:type="spellEnd"/>
      <w:r>
        <w:rPr>
          <w:i/>
          <w:sz w:val="32"/>
          <w:szCs w:val="32"/>
          <w:lang w:val="ru-RU"/>
        </w:rPr>
        <w:t>”  № 94</w:t>
      </w:r>
    </w:p>
    <w:p w:rsidR="00894041" w:rsidRDefault="00894041" w:rsidP="00894041">
      <w:r>
        <w:rPr>
          <w:i/>
          <w:sz w:val="32"/>
          <w:szCs w:val="32"/>
          <w:lang w:val="ru-RU"/>
        </w:rPr>
        <w:t xml:space="preserve">       </w:t>
      </w:r>
      <w:proofErr w:type="gramStart"/>
      <w:r>
        <w:rPr>
          <w:i/>
          <w:sz w:val="32"/>
          <w:szCs w:val="32"/>
          <w:lang w:val="ru-RU"/>
        </w:rPr>
        <w:t>Е</w:t>
      </w:r>
      <w:proofErr w:type="gramEnd"/>
      <w:r>
        <w:rPr>
          <w:i/>
          <w:sz w:val="32"/>
          <w:szCs w:val="32"/>
          <w:lang w:val="ru-RU"/>
        </w:rPr>
        <w:t>-</w:t>
      </w:r>
      <w:proofErr w:type="spellStart"/>
      <w:r>
        <w:rPr>
          <w:i/>
          <w:sz w:val="32"/>
          <w:szCs w:val="32"/>
        </w:rPr>
        <w:t>mail</w:t>
      </w:r>
      <w:proofErr w:type="spellEnd"/>
      <w:r>
        <w:rPr>
          <w:i/>
          <w:color w:val="000000"/>
          <w:sz w:val="32"/>
          <w:szCs w:val="32"/>
          <w:lang w:val="ru-RU"/>
        </w:rPr>
        <w:t xml:space="preserve">: </w:t>
      </w:r>
      <w:hyperlink r:id="rId8" w:history="1">
        <w:r>
          <w:rPr>
            <w:rStyle w:val="a3"/>
            <w:i/>
            <w:color w:val="333399"/>
            <w:sz w:val="32"/>
            <w:szCs w:val="32"/>
          </w:rPr>
          <w:t>chitalishte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_</w:t>
        </w:r>
        <w:r>
          <w:rPr>
            <w:rStyle w:val="a3"/>
            <w:i/>
            <w:color w:val="333399"/>
            <w:sz w:val="32"/>
            <w:szCs w:val="32"/>
          </w:rPr>
          <w:t>ptrambesh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@</w:t>
        </w:r>
        <w:r>
          <w:rPr>
            <w:rStyle w:val="a3"/>
            <w:i/>
            <w:color w:val="333399"/>
            <w:sz w:val="32"/>
            <w:szCs w:val="32"/>
          </w:rPr>
          <w:t>abv</w:t>
        </w:r>
        <w:r>
          <w:rPr>
            <w:rStyle w:val="a3"/>
            <w:i/>
            <w:color w:val="333399"/>
            <w:sz w:val="32"/>
            <w:szCs w:val="32"/>
            <w:lang w:val="ru-RU"/>
          </w:rPr>
          <w:t>.</w:t>
        </w:r>
        <w:proofErr w:type="spellStart"/>
        <w:r>
          <w:rPr>
            <w:rStyle w:val="a3"/>
            <w:i/>
            <w:color w:val="333399"/>
            <w:sz w:val="32"/>
            <w:szCs w:val="32"/>
          </w:rPr>
          <w:t>bg</w:t>
        </w:r>
        <w:proofErr w:type="spellEnd"/>
      </w:hyperlink>
    </w:p>
    <w:p w:rsidR="00894041" w:rsidRDefault="00894041" w:rsidP="00894041"/>
    <w:p w:rsidR="004F6851" w:rsidRDefault="004F6851" w:rsidP="0071692A">
      <w:pPr>
        <w:rPr>
          <w:sz w:val="28"/>
          <w:szCs w:val="28"/>
        </w:rPr>
      </w:pPr>
    </w:p>
    <w:p w:rsidR="00D83901" w:rsidRDefault="00894041" w:rsidP="00894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83901">
        <w:rPr>
          <w:b/>
          <w:sz w:val="28"/>
          <w:szCs w:val="28"/>
        </w:rPr>
        <w:t xml:space="preserve">                               </w:t>
      </w:r>
    </w:p>
    <w:p w:rsidR="0071692A" w:rsidRDefault="00742760" w:rsidP="00894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894041">
        <w:rPr>
          <w:b/>
          <w:sz w:val="28"/>
          <w:szCs w:val="28"/>
        </w:rPr>
        <w:t xml:space="preserve">  </w:t>
      </w:r>
      <w:r w:rsidR="0071692A">
        <w:rPr>
          <w:b/>
          <w:sz w:val="28"/>
          <w:szCs w:val="28"/>
        </w:rPr>
        <w:t xml:space="preserve">Д О К Л А Д </w:t>
      </w:r>
    </w:p>
    <w:p w:rsidR="0071692A" w:rsidRPr="009A6DCB" w:rsidRDefault="0071692A" w:rsidP="0071692A">
      <w:pPr>
        <w:rPr>
          <w:b/>
        </w:rPr>
      </w:pPr>
      <w:r>
        <w:rPr>
          <w:b/>
        </w:rPr>
        <w:t xml:space="preserve">                  ЗА ДЕ</w:t>
      </w:r>
      <w:r w:rsidR="009A6DCB">
        <w:rPr>
          <w:b/>
        </w:rPr>
        <w:t>ЙНОСТТА НА ЧИТАЛИЩЕТО  ПРЕЗ 2020</w:t>
      </w:r>
      <w:r>
        <w:rPr>
          <w:b/>
        </w:rPr>
        <w:t xml:space="preserve"> ГОДИНА</w:t>
      </w:r>
    </w:p>
    <w:p w:rsidR="00CE7A3D" w:rsidRPr="009A6DCB" w:rsidRDefault="00CE7A3D" w:rsidP="00CE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06BA" w:rsidRDefault="006A06BA" w:rsidP="006A06BA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дами и господа, погледът върху миналото, настоящето и бъдещето на читалищата показва , че съществуването на тези институции е тясно свързано с развитието на общностите.  Читалищата са част от конкретната ситуация и нужди на българското общество. Потребностите на хората са предпоставка за тяхната дейност.</w:t>
      </w:r>
    </w:p>
    <w:p w:rsidR="00CE7A3D" w:rsidRPr="006A06BA" w:rsidRDefault="006A06BA" w:rsidP="006A06B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Изминалата 2020 година бе една от най- тежките в историята на читалищата. В условията на пандемия</w:t>
      </w:r>
      <w:r w:rsidR="00E250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заради  </w:t>
      </w:r>
      <w:r w:rsidR="00B25046">
        <w:rPr>
          <w:b/>
          <w:sz w:val="32"/>
          <w:szCs w:val="32"/>
        </w:rPr>
        <w:t>к</w:t>
      </w:r>
      <w:proofErr w:type="spellStart"/>
      <w:r>
        <w:rPr>
          <w:b/>
          <w:sz w:val="32"/>
          <w:szCs w:val="32"/>
          <w:lang w:val="en-US"/>
        </w:rPr>
        <w:t>ovid</w:t>
      </w:r>
      <w:proofErr w:type="spellEnd"/>
      <w:r>
        <w:rPr>
          <w:b/>
          <w:sz w:val="32"/>
          <w:szCs w:val="32"/>
        </w:rPr>
        <w:t xml:space="preserve"> 19</w:t>
      </w:r>
      <w:r w:rsidR="00E250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работата ни бе почти замразена, но въпреки трудностите ние успяхме да запазим дейностите си , търсейки алтернативни начини за работа и  изяви.</w:t>
      </w:r>
    </w:p>
    <w:p w:rsidR="006A06BA" w:rsidRPr="009A6DCB" w:rsidRDefault="006A06BA" w:rsidP="006A06BA">
      <w:pPr>
        <w:rPr>
          <w:b/>
        </w:rPr>
      </w:pPr>
    </w:p>
    <w:p w:rsidR="00250585" w:rsidRPr="00250585" w:rsidRDefault="00250585" w:rsidP="00283CAA">
      <w:pPr>
        <w:ind w:firstLine="720"/>
        <w:jc w:val="both"/>
        <w:rPr>
          <w:b/>
          <w:sz w:val="28"/>
          <w:szCs w:val="28"/>
        </w:rPr>
      </w:pPr>
      <w:r w:rsidRPr="00250585">
        <w:rPr>
          <w:b/>
          <w:sz w:val="28"/>
          <w:szCs w:val="28"/>
        </w:rPr>
        <w:t>І. ОРГАНИЗАЦИОННА ДЕЙНОСТ</w:t>
      </w:r>
    </w:p>
    <w:p w:rsidR="00CE7A3D" w:rsidRDefault="0071692A" w:rsidP="00CE7A3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F9059F">
        <w:rPr>
          <w:b/>
          <w:sz w:val="32"/>
          <w:szCs w:val="32"/>
        </w:rPr>
        <w:t>Ч</w:t>
      </w:r>
      <w:r w:rsidR="00395A66">
        <w:rPr>
          <w:b/>
          <w:sz w:val="32"/>
          <w:szCs w:val="32"/>
        </w:rPr>
        <w:t>италището работи</w:t>
      </w:r>
      <w:r w:rsidR="00F86FD8">
        <w:rPr>
          <w:b/>
          <w:sz w:val="32"/>
          <w:szCs w:val="32"/>
        </w:rPr>
        <w:t xml:space="preserve"> под контрола на Настоятелство от 7 члена, с Председател </w:t>
      </w:r>
      <w:proofErr w:type="spellStart"/>
      <w:r w:rsidR="00F86FD8">
        <w:rPr>
          <w:b/>
          <w:sz w:val="32"/>
          <w:szCs w:val="32"/>
        </w:rPr>
        <w:t>Нелушка</w:t>
      </w:r>
      <w:proofErr w:type="spellEnd"/>
      <w:r w:rsidR="00F86FD8">
        <w:rPr>
          <w:b/>
          <w:sz w:val="32"/>
          <w:szCs w:val="32"/>
        </w:rPr>
        <w:t xml:space="preserve"> </w:t>
      </w:r>
      <w:proofErr w:type="spellStart"/>
      <w:r w:rsidR="00F86FD8">
        <w:rPr>
          <w:b/>
          <w:sz w:val="32"/>
          <w:szCs w:val="32"/>
        </w:rPr>
        <w:t>Миновска</w:t>
      </w:r>
      <w:proofErr w:type="spellEnd"/>
      <w:r w:rsidR="00F86FD8">
        <w:rPr>
          <w:b/>
          <w:sz w:val="32"/>
          <w:szCs w:val="32"/>
        </w:rPr>
        <w:t>. През отчетната година се проведоха</w:t>
      </w:r>
      <w:r w:rsidR="00C13838">
        <w:rPr>
          <w:b/>
          <w:sz w:val="32"/>
          <w:szCs w:val="32"/>
        </w:rPr>
        <w:t xml:space="preserve"> 1 Общо отчетно събрание и</w:t>
      </w:r>
      <w:r w:rsidR="00F86FD8">
        <w:rPr>
          <w:b/>
          <w:sz w:val="32"/>
          <w:szCs w:val="32"/>
        </w:rPr>
        <w:t xml:space="preserve"> </w:t>
      </w:r>
      <w:r w:rsidR="00B25046">
        <w:rPr>
          <w:b/>
          <w:sz w:val="32"/>
          <w:szCs w:val="32"/>
        </w:rPr>
        <w:t>3</w:t>
      </w:r>
      <w:r w:rsidR="00F86FD8">
        <w:rPr>
          <w:b/>
          <w:sz w:val="32"/>
          <w:szCs w:val="32"/>
        </w:rPr>
        <w:t xml:space="preserve"> з</w:t>
      </w:r>
      <w:r w:rsidR="00B25046">
        <w:rPr>
          <w:b/>
          <w:sz w:val="32"/>
          <w:szCs w:val="32"/>
        </w:rPr>
        <w:t xml:space="preserve">аседания, на които се обсъждаха </w:t>
      </w:r>
      <w:r w:rsidR="00F86FD8">
        <w:rPr>
          <w:b/>
          <w:sz w:val="32"/>
          <w:szCs w:val="32"/>
        </w:rPr>
        <w:t xml:space="preserve">  читалищните де</w:t>
      </w:r>
      <w:r w:rsidR="00B25046">
        <w:rPr>
          <w:b/>
          <w:sz w:val="32"/>
          <w:szCs w:val="32"/>
        </w:rPr>
        <w:t xml:space="preserve">йности, търсеха се алтернативни начини за работа в условията на </w:t>
      </w:r>
      <w:proofErr w:type="spellStart"/>
      <w:r w:rsidR="00B25046">
        <w:rPr>
          <w:b/>
          <w:sz w:val="32"/>
          <w:szCs w:val="32"/>
        </w:rPr>
        <w:t>ковид</w:t>
      </w:r>
      <w:proofErr w:type="spellEnd"/>
      <w:r w:rsidR="00B25046">
        <w:rPr>
          <w:b/>
          <w:sz w:val="32"/>
          <w:szCs w:val="32"/>
        </w:rPr>
        <w:t xml:space="preserve"> 19</w:t>
      </w:r>
      <w:r w:rsidR="00F86FD8">
        <w:rPr>
          <w:b/>
          <w:sz w:val="32"/>
          <w:szCs w:val="32"/>
        </w:rPr>
        <w:t>. Членовете на Настоятелството вземаха</w:t>
      </w:r>
      <w:r w:rsidR="00851EDE">
        <w:rPr>
          <w:b/>
          <w:sz w:val="32"/>
          <w:szCs w:val="32"/>
        </w:rPr>
        <w:t xml:space="preserve"> </w:t>
      </w:r>
      <w:r w:rsidR="00F86FD8">
        <w:rPr>
          <w:b/>
          <w:sz w:val="32"/>
          <w:szCs w:val="32"/>
        </w:rPr>
        <w:t xml:space="preserve"> пряко участие </w:t>
      </w:r>
      <w:r w:rsidR="00F9059F">
        <w:rPr>
          <w:b/>
          <w:sz w:val="32"/>
          <w:szCs w:val="32"/>
        </w:rPr>
        <w:t>в инициирането и реализирането</w:t>
      </w:r>
      <w:r w:rsidR="00F86FD8">
        <w:rPr>
          <w:b/>
          <w:sz w:val="32"/>
          <w:szCs w:val="32"/>
        </w:rPr>
        <w:t xml:space="preserve"> на</w:t>
      </w:r>
      <w:r w:rsidR="00851EDE">
        <w:rPr>
          <w:b/>
          <w:sz w:val="32"/>
          <w:szCs w:val="32"/>
        </w:rPr>
        <w:t xml:space="preserve"> изявите</w:t>
      </w:r>
      <w:r w:rsidR="006A06BA">
        <w:rPr>
          <w:b/>
          <w:sz w:val="32"/>
          <w:szCs w:val="32"/>
        </w:rPr>
        <w:t>.</w:t>
      </w:r>
      <w:r w:rsidR="00CE7A3D">
        <w:rPr>
          <w:sz w:val="28"/>
          <w:szCs w:val="28"/>
        </w:rPr>
        <w:t xml:space="preserve"> </w:t>
      </w:r>
    </w:p>
    <w:p w:rsidR="00851EDE" w:rsidRDefault="00851EDE" w:rsidP="00250585">
      <w:pPr>
        <w:jc w:val="both"/>
        <w:rPr>
          <w:b/>
          <w:sz w:val="32"/>
          <w:szCs w:val="32"/>
        </w:rPr>
      </w:pPr>
    </w:p>
    <w:p w:rsidR="004251CB" w:rsidRDefault="002B5145" w:rsidP="00C13838">
      <w:pPr>
        <w:ind w:firstLine="150"/>
        <w:jc w:val="both"/>
        <w:rPr>
          <w:b/>
          <w:sz w:val="28"/>
          <w:szCs w:val="28"/>
        </w:rPr>
      </w:pPr>
      <w:r w:rsidRPr="002B5145">
        <w:rPr>
          <w:b/>
          <w:sz w:val="28"/>
          <w:szCs w:val="28"/>
        </w:rPr>
        <w:t>ІІ.  КУЛТУРНО – ПРОСВЕТНА  ДЕЙНОСТ</w:t>
      </w:r>
    </w:p>
    <w:p w:rsidR="009570ED" w:rsidRDefault="004251CB" w:rsidP="00ED7A57">
      <w:pPr>
        <w:ind w:firstLine="15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13838">
        <w:rPr>
          <w:b/>
          <w:sz w:val="32"/>
          <w:szCs w:val="32"/>
        </w:rPr>
        <w:t xml:space="preserve"> Началото на културния живот в града ни, преди обявяването на  пандемията,</w:t>
      </w:r>
      <w:r w:rsidR="00ED7A57" w:rsidRPr="00C13838">
        <w:rPr>
          <w:b/>
          <w:sz w:val="32"/>
          <w:szCs w:val="32"/>
        </w:rPr>
        <w:t xml:space="preserve"> по традиция започна в </w:t>
      </w:r>
      <w:r w:rsidR="0071692A" w:rsidRPr="00C13838">
        <w:rPr>
          <w:b/>
          <w:sz w:val="32"/>
          <w:szCs w:val="32"/>
        </w:rPr>
        <w:t xml:space="preserve"> сътрудничество с </w:t>
      </w:r>
      <w:r w:rsidR="00851EDE" w:rsidRPr="00C13838">
        <w:rPr>
          <w:b/>
          <w:sz w:val="32"/>
          <w:szCs w:val="32"/>
        </w:rPr>
        <w:t>Общината, училището, клуба на пенсионера</w:t>
      </w:r>
      <w:r w:rsidR="00ED7A57" w:rsidRPr="00C13838">
        <w:rPr>
          <w:b/>
          <w:sz w:val="32"/>
          <w:szCs w:val="32"/>
        </w:rPr>
        <w:t>.</w:t>
      </w:r>
      <w:r w:rsidR="00395A66" w:rsidRPr="00C13838">
        <w:rPr>
          <w:b/>
          <w:sz w:val="32"/>
          <w:szCs w:val="32"/>
        </w:rPr>
        <w:t xml:space="preserve"> Проведена бе дискусия на членовете на  Настоятелството с ръководителите  и участници в  любителските колективи</w:t>
      </w:r>
      <w:r w:rsidR="00395A66">
        <w:rPr>
          <w:b/>
          <w:sz w:val="32"/>
          <w:szCs w:val="32"/>
        </w:rPr>
        <w:t xml:space="preserve"> за подготовката и провеждането на изяви  </w:t>
      </w:r>
      <w:r w:rsidR="00395A66">
        <w:rPr>
          <w:b/>
          <w:sz w:val="32"/>
          <w:szCs w:val="32"/>
        </w:rPr>
        <w:lastRenderedPageBreak/>
        <w:t>за честване на 115 годишнината на читалището, 35 години от основаването на ДТС и 10 години  ФФ „Луди  Млади”.</w:t>
      </w:r>
    </w:p>
    <w:p w:rsidR="00395A66" w:rsidRDefault="00395A66" w:rsidP="007B1BA4">
      <w:pPr>
        <w:ind w:firstLine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 читалищната библиотека се състояха Детски утра с учениците от вторите класове</w:t>
      </w:r>
      <w:r w:rsidR="00614061">
        <w:rPr>
          <w:b/>
          <w:sz w:val="32"/>
          <w:szCs w:val="32"/>
        </w:rPr>
        <w:t xml:space="preserve"> на</w:t>
      </w:r>
      <w:r>
        <w:rPr>
          <w:b/>
          <w:sz w:val="32"/>
          <w:szCs w:val="32"/>
        </w:rPr>
        <w:t xml:space="preserve"> СУ „Цанко Церковски”</w:t>
      </w:r>
      <w:r w:rsidR="009226D2">
        <w:rPr>
          <w:b/>
          <w:sz w:val="32"/>
          <w:szCs w:val="32"/>
        </w:rPr>
        <w:t xml:space="preserve"> – „В приказния свят на  братя Грим”, посветени на 235 годишнината от раждането на  Якоб Грим; Час в библиотеката с учениците от първите класове по случай 100 годишнината на Леда Милева; Урок по  родолюбие с учениците от тр</w:t>
      </w:r>
      <w:r w:rsidR="007B1BA4">
        <w:rPr>
          <w:b/>
          <w:sz w:val="32"/>
          <w:szCs w:val="32"/>
        </w:rPr>
        <w:t>етите класове за 147 годишнината от гибелта</w:t>
      </w:r>
      <w:r w:rsidR="009226D2">
        <w:rPr>
          <w:b/>
          <w:sz w:val="32"/>
          <w:szCs w:val="32"/>
        </w:rPr>
        <w:t xml:space="preserve"> на Апостола на свободата Васил Левски; Детско утро по случай националния празник на  България -3 март с ученици от нача</w:t>
      </w:r>
      <w:r w:rsidR="007B1BA4">
        <w:rPr>
          <w:b/>
          <w:sz w:val="32"/>
          <w:szCs w:val="32"/>
        </w:rPr>
        <w:t>лен курс на СУ”Цанко Церковс</w:t>
      </w:r>
      <w:r w:rsidR="00614061">
        <w:rPr>
          <w:b/>
          <w:sz w:val="32"/>
          <w:szCs w:val="32"/>
        </w:rPr>
        <w:t xml:space="preserve">ки”. Експонирани бяха изложби: </w:t>
      </w:r>
      <w:r w:rsidR="007B1BA4">
        <w:rPr>
          <w:b/>
          <w:sz w:val="32"/>
          <w:szCs w:val="32"/>
        </w:rPr>
        <w:t xml:space="preserve">„Виното и традициите на българите”, „”С любов за любовта”, „Ден на Кирил и Методий”, „170 години Иван Вазов” и др. </w:t>
      </w:r>
      <w:r w:rsidR="00B86D0E">
        <w:rPr>
          <w:b/>
          <w:sz w:val="32"/>
          <w:szCs w:val="32"/>
        </w:rPr>
        <w:t xml:space="preserve">На </w:t>
      </w:r>
      <w:proofErr w:type="spellStart"/>
      <w:r w:rsidR="00B86D0E">
        <w:rPr>
          <w:b/>
          <w:sz w:val="32"/>
          <w:szCs w:val="32"/>
        </w:rPr>
        <w:t>фейсбук</w:t>
      </w:r>
      <w:proofErr w:type="spellEnd"/>
      <w:r w:rsidR="00B86D0E">
        <w:rPr>
          <w:b/>
          <w:sz w:val="32"/>
          <w:szCs w:val="32"/>
        </w:rPr>
        <w:t xml:space="preserve"> страницата си библиотеката отбелязваше с подходящи материали годишнините на бележити творци и празниците от  Националния календар .</w:t>
      </w:r>
    </w:p>
    <w:p w:rsidR="00395A66" w:rsidRPr="00A1708A" w:rsidRDefault="00A1708A" w:rsidP="00A1708A">
      <w:pPr>
        <w:ind w:firstLine="1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Де</w:t>
      </w:r>
      <w:r w:rsidR="009226D2">
        <w:rPr>
          <w:b/>
          <w:sz w:val="32"/>
          <w:szCs w:val="32"/>
        </w:rPr>
        <w:t>ня на Лозаря –</w:t>
      </w:r>
      <w:r>
        <w:rPr>
          <w:b/>
          <w:sz w:val="32"/>
          <w:szCs w:val="32"/>
        </w:rPr>
        <w:t xml:space="preserve"> Трифон З</w:t>
      </w:r>
      <w:r w:rsidR="009226D2">
        <w:rPr>
          <w:b/>
          <w:sz w:val="32"/>
          <w:szCs w:val="32"/>
        </w:rPr>
        <w:t>арезан празнувахме заедно с клуба на пенсионера, с ритуа</w:t>
      </w:r>
      <w:r>
        <w:rPr>
          <w:b/>
          <w:sz w:val="32"/>
          <w:szCs w:val="32"/>
        </w:rPr>
        <w:t>л по зарязване н</w:t>
      </w:r>
      <w:r w:rsidR="00E25000">
        <w:rPr>
          <w:b/>
          <w:sz w:val="32"/>
          <w:szCs w:val="32"/>
        </w:rPr>
        <w:t>а лози и програма от самодейците</w:t>
      </w:r>
      <w:r>
        <w:rPr>
          <w:b/>
          <w:sz w:val="32"/>
          <w:szCs w:val="32"/>
        </w:rPr>
        <w:t xml:space="preserve"> при клуба.</w:t>
      </w:r>
    </w:p>
    <w:p w:rsidR="009570ED" w:rsidRPr="009A6DCB" w:rsidRDefault="00A1708A" w:rsidP="00210F69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Незабравими емоции</w:t>
      </w:r>
      <w:r w:rsidR="009570ED" w:rsidRPr="00327A63">
        <w:rPr>
          <w:b/>
          <w:sz w:val="32"/>
          <w:szCs w:val="32"/>
        </w:rPr>
        <w:t xml:space="preserve"> дост</w:t>
      </w:r>
      <w:r>
        <w:rPr>
          <w:b/>
          <w:sz w:val="32"/>
          <w:szCs w:val="32"/>
        </w:rPr>
        <w:t>ави на жителите на градчето ни, организираната съвместно с Общината и Общински общобългарски комитет „Васил Левски”, среща – разговор с професор д-р Петко Петков ,</w:t>
      </w:r>
      <w:r w:rsidR="004066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преподавател във ВТУ „Св.св. Кирил и Методий” град Велико Търново, граждани , ученици от СУ , представители на ЦОП и клуба на пенсионера</w:t>
      </w:r>
      <w:r w:rsidR="00A95301">
        <w:rPr>
          <w:b/>
          <w:sz w:val="32"/>
          <w:szCs w:val="32"/>
        </w:rPr>
        <w:t>,</w:t>
      </w:r>
      <w:r w:rsidR="004066C2">
        <w:rPr>
          <w:b/>
          <w:sz w:val="32"/>
          <w:szCs w:val="32"/>
        </w:rPr>
        <w:t xml:space="preserve"> на тема „ По пътя на Освобождението”.</w:t>
      </w:r>
    </w:p>
    <w:p w:rsidR="004066C2" w:rsidRDefault="004066C2" w:rsidP="009570E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Празничният концерт</w:t>
      </w:r>
      <w:r w:rsidR="009570ED" w:rsidRPr="00327A63">
        <w:rPr>
          <w:b/>
          <w:sz w:val="32"/>
          <w:szCs w:val="32"/>
        </w:rPr>
        <w:t xml:space="preserve"> по  случай Националния празник на България – 3 март</w:t>
      </w:r>
      <w:r>
        <w:rPr>
          <w:b/>
          <w:sz w:val="32"/>
          <w:szCs w:val="32"/>
        </w:rPr>
        <w:t xml:space="preserve">  в салона на читалището включваше изпълнения на ученици от ДМШ, ФФ „Полянци”, ВГ „Сияние”, ВГ”Авлигите” и ФК „Луди Млади”.</w:t>
      </w:r>
    </w:p>
    <w:p w:rsidR="004066C2" w:rsidRDefault="004066C2" w:rsidP="009570E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През месеците юли и септември съвместно с Общината успяхме да осъществим два концерта по </w:t>
      </w:r>
      <w:r w:rsidR="00B15936">
        <w:rPr>
          <w:b/>
          <w:sz w:val="32"/>
          <w:szCs w:val="32"/>
        </w:rPr>
        <w:t>Проект „Социални, икономически и образователни мерки за интеграция на уязвими групи в община Полски Тръмбеш” с  участ</w:t>
      </w:r>
      <w:r w:rsidR="00135545">
        <w:rPr>
          <w:b/>
          <w:sz w:val="32"/>
          <w:szCs w:val="32"/>
        </w:rPr>
        <w:t xml:space="preserve">ието на ФФ „Полянци” ученици от </w:t>
      </w:r>
      <w:r w:rsidR="00B15936">
        <w:rPr>
          <w:b/>
          <w:sz w:val="32"/>
          <w:szCs w:val="32"/>
        </w:rPr>
        <w:t xml:space="preserve"> ДМШ,</w:t>
      </w:r>
      <w:r w:rsidR="00135545">
        <w:rPr>
          <w:b/>
          <w:sz w:val="32"/>
          <w:szCs w:val="32"/>
        </w:rPr>
        <w:t xml:space="preserve"> </w:t>
      </w:r>
      <w:r w:rsidR="00B15936">
        <w:rPr>
          <w:b/>
          <w:sz w:val="32"/>
          <w:szCs w:val="32"/>
        </w:rPr>
        <w:t>ВГ</w:t>
      </w:r>
      <w:r w:rsidR="00135545">
        <w:rPr>
          <w:b/>
          <w:sz w:val="32"/>
          <w:szCs w:val="32"/>
        </w:rPr>
        <w:t>”</w:t>
      </w:r>
      <w:r w:rsidR="00B15936">
        <w:rPr>
          <w:b/>
          <w:sz w:val="32"/>
          <w:szCs w:val="32"/>
        </w:rPr>
        <w:t>Славейчета</w:t>
      </w:r>
      <w:r w:rsidR="00135545">
        <w:rPr>
          <w:b/>
          <w:sz w:val="32"/>
          <w:szCs w:val="32"/>
        </w:rPr>
        <w:t xml:space="preserve">”, </w:t>
      </w:r>
      <w:r w:rsidR="00B15936">
        <w:rPr>
          <w:b/>
          <w:sz w:val="32"/>
          <w:szCs w:val="32"/>
        </w:rPr>
        <w:t xml:space="preserve">ученици от </w:t>
      </w:r>
      <w:r w:rsidR="00135545">
        <w:rPr>
          <w:b/>
          <w:sz w:val="32"/>
          <w:szCs w:val="32"/>
        </w:rPr>
        <w:t xml:space="preserve">СУ „Ц.Церковски” и </w:t>
      </w:r>
      <w:r w:rsidR="00B15936">
        <w:rPr>
          <w:b/>
          <w:sz w:val="32"/>
          <w:szCs w:val="32"/>
        </w:rPr>
        <w:t>общината.</w:t>
      </w:r>
    </w:p>
    <w:p w:rsidR="007B1BA4" w:rsidRDefault="004C0A98" w:rsidP="009570E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л</w:t>
      </w:r>
      <w:r w:rsidR="007B1BA4">
        <w:rPr>
          <w:b/>
          <w:sz w:val="32"/>
          <w:szCs w:val="32"/>
        </w:rPr>
        <w:t>ятната работа с децата</w:t>
      </w:r>
      <w:r w:rsidR="004F6A4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на открито в библиотеката</w:t>
      </w:r>
      <w:r w:rsidR="004F6A4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7B1BA4">
        <w:rPr>
          <w:b/>
          <w:sz w:val="32"/>
          <w:szCs w:val="32"/>
        </w:rPr>
        <w:t xml:space="preserve"> през месеците юли и август участваха 30 деца</w:t>
      </w:r>
      <w:r>
        <w:rPr>
          <w:b/>
          <w:sz w:val="32"/>
          <w:szCs w:val="32"/>
        </w:rPr>
        <w:t xml:space="preserve"> – рисуваха върху </w:t>
      </w:r>
      <w:proofErr w:type="spellStart"/>
      <w:r>
        <w:rPr>
          <w:b/>
          <w:sz w:val="32"/>
          <w:szCs w:val="32"/>
        </w:rPr>
        <w:t>стреч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lastRenderedPageBreak/>
        <w:t>фолио, картон и апликираха по темите „Ден на  морето”,Ден на котката”, „Ден на хвърчилото” и др</w:t>
      </w:r>
      <w:r w:rsidR="004F6A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;</w:t>
      </w:r>
      <w:r w:rsidR="00A953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играха на забавни игри и участваха в колективни четения .</w:t>
      </w:r>
    </w:p>
    <w:p w:rsidR="00B15936" w:rsidRDefault="00B15936" w:rsidP="009570E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Август месец  на градския площад се състоя годишния концерт н ФФ „Полянци”, на който изпратихме и абитуриентите от състава.</w:t>
      </w:r>
    </w:p>
    <w:p w:rsidR="00547C07" w:rsidRDefault="009570ED" w:rsidP="005552E4">
      <w:pPr>
        <w:ind w:firstLine="720"/>
        <w:jc w:val="both"/>
        <w:rPr>
          <w:b/>
          <w:sz w:val="32"/>
          <w:szCs w:val="32"/>
        </w:rPr>
      </w:pPr>
      <w:r w:rsidRPr="00327A63">
        <w:rPr>
          <w:b/>
          <w:sz w:val="32"/>
          <w:szCs w:val="32"/>
        </w:rPr>
        <w:t>Културната про</w:t>
      </w:r>
      <w:r w:rsidR="005552E4">
        <w:rPr>
          <w:b/>
          <w:sz w:val="32"/>
          <w:szCs w:val="32"/>
        </w:rPr>
        <w:t>грама за Празника на града ни се откри</w:t>
      </w:r>
      <w:r w:rsidRPr="00327A63">
        <w:rPr>
          <w:b/>
          <w:sz w:val="32"/>
          <w:szCs w:val="32"/>
        </w:rPr>
        <w:t xml:space="preserve"> с </w:t>
      </w:r>
      <w:r w:rsidR="005552E4">
        <w:rPr>
          <w:b/>
          <w:sz w:val="32"/>
          <w:szCs w:val="32"/>
        </w:rPr>
        <w:t xml:space="preserve">    </w:t>
      </w:r>
      <w:r w:rsidRPr="00327A63">
        <w:rPr>
          <w:b/>
          <w:sz w:val="32"/>
          <w:szCs w:val="32"/>
        </w:rPr>
        <w:t xml:space="preserve">Националното фолклорно надиграване, „Ритми край </w:t>
      </w:r>
      <w:r w:rsidR="00547C07">
        <w:rPr>
          <w:b/>
          <w:sz w:val="32"/>
          <w:szCs w:val="32"/>
        </w:rPr>
        <w:t>Янтра”</w:t>
      </w:r>
      <w:r w:rsidR="00A95301">
        <w:rPr>
          <w:b/>
          <w:sz w:val="32"/>
          <w:szCs w:val="32"/>
        </w:rPr>
        <w:t xml:space="preserve"> на градския площад</w:t>
      </w:r>
      <w:r w:rsidR="00547C07">
        <w:rPr>
          <w:b/>
          <w:sz w:val="32"/>
          <w:szCs w:val="32"/>
        </w:rPr>
        <w:t xml:space="preserve">. Тази година, поради пандемията, участниците бяха ограничени до </w:t>
      </w:r>
      <w:r w:rsidR="00B15936">
        <w:rPr>
          <w:b/>
          <w:sz w:val="32"/>
          <w:szCs w:val="32"/>
        </w:rPr>
        <w:t xml:space="preserve"> 9</w:t>
      </w:r>
      <w:r w:rsidRPr="00327A63">
        <w:rPr>
          <w:b/>
          <w:sz w:val="32"/>
          <w:szCs w:val="32"/>
        </w:rPr>
        <w:t xml:space="preserve"> клуба</w:t>
      </w:r>
      <w:r w:rsidR="00547C07">
        <w:rPr>
          <w:b/>
          <w:sz w:val="32"/>
          <w:szCs w:val="32"/>
        </w:rPr>
        <w:t>,</w:t>
      </w:r>
      <w:r w:rsidRPr="00327A63">
        <w:rPr>
          <w:b/>
          <w:sz w:val="32"/>
          <w:szCs w:val="32"/>
        </w:rPr>
        <w:t xml:space="preserve"> </w:t>
      </w:r>
      <w:r w:rsidR="00547C07">
        <w:rPr>
          <w:b/>
          <w:sz w:val="32"/>
          <w:szCs w:val="32"/>
        </w:rPr>
        <w:t xml:space="preserve">сама от региона, с  гост водещ </w:t>
      </w:r>
      <w:r w:rsidRPr="00327A63">
        <w:rPr>
          <w:b/>
          <w:sz w:val="32"/>
          <w:szCs w:val="32"/>
        </w:rPr>
        <w:t xml:space="preserve"> Рангел Вангелов. </w:t>
      </w:r>
      <w:r w:rsidR="005552E4">
        <w:rPr>
          <w:b/>
          <w:sz w:val="32"/>
          <w:szCs w:val="32"/>
        </w:rPr>
        <w:t xml:space="preserve">     </w:t>
      </w:r>
    </w:p>
    <w:p w:rsidR="00547C07" w:rsidRDefault="005552E4" w:rsidP="005552E4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47C07">
        <w:rPr>
          <w:b/>
          <w:sz w:val="32"/>
          <w:szCs w:val="32"/>
        </w:rPr>
        <w:t>На  6 септември  с</w:t>
      </w:r>
      <w:r w:rsidR="00D62CF0">
        <w:rPr>
          <w:b/>
          <w:sz w:val="32"/>
          <w:szCs w:val="32"/>
        </w:rPr>
        <w:t xml:space="preserve"> Празничен концерт на площад „Възраждане” ни поздравиха народната певица Ана – Мария и професионален танцов състав „Български ритми</w:t>
      </w:r>
      <w:r>
        <w:rPr>
          <w:b/>
          <w:sz w:val="32"/>
          <w:szCs w:val="32"/>
        </w:rPr>
        <w:t xml:space="preserve">” от град София, </w:t>
      </w:r>
      <w:r w:rsidR="0013554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одещ Рангел Вангелов. Концерта се проведе с подкрепа</w:t>
      </w:r>
      <w:r w:rsidR="00D62CF0">
        <w:rPr>
          <w:b/>
          <w:sz w:val="32"/>
          <w:szCs w:val="32"/>
        </w:rPr>
        <w:t xml:space="preserve"> от проект „Обществена среда за активно социално развитие на община Полски Тръмбеш”.</w:t>
      </w:r>
    </w:p>
    <w:p w:rsidR="009570ED" w:rsidRDefault="005552E4" w:rsidP="005552E4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Кулминацията на Празника бе откриването на изложбата „Говор</w:t>
      </w:r>
      <w:r w:rsidR="00547C0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щата музикална кутия” </w:t>
      </w:r>
      <w:r w:rsidR="00547C0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колекция от 80 радиопредавателя на уважавания от съгражданите ни инженер Киро Маринов,</w:t>
      </w:r>
      <w:r w:rsidR="00547C07">
        <w:rPr>
          <w:b/>
          <w:sz w:val="32"/>
          <w:szCs w:val="32"/>
        </w:rPr>
        <w:t xml:space="preserve"> </w:t>
      </w:r>
      <w:r w:rsidR="00135545">
        <w:rPr>
          <w:b/>
          <w:sz w:val="32"/>
          <w:szCs w:val="32"/>
        </w:rPr>
        <w:t xml:space="preserve">Изложбата се </w:t>
      </w:r>
      <w:r w:rsidR="00547C07">
        <w:rPr>
          <w:b/>
          <w:sz w:val="32"/>
          <w:szCs w:val="32"/>
        </w:rPr>
        <w:t>осъществ</w:t>
      </w:r>
      <w:r w:rsidR="00135545">
        <w:rPr>
          <w:b/>
          <w:sz w:val="32"/>
          <w:szCs w:val="32"/>
        </w:rPr>
        <w:t>и</w:t>
      </w:r>
      <w:r w:rsidR="00547C07">
        <w:rPr>
          <w:b/>
          <w:sz w:val="32"/>
          <w:szCs w:val="32"/>
        </w:rPr>
        <w:t xml:space="preserve"> със съдействието на БНР, „Технополис” град В</w:t>
      </w:r>
      <w:r w:rsidR="00135545">
        <w:rPr>
          <w:b/>
          <w:sz w:val="32"/>
          <w:szCs w:val="32"/>
        </w:rPr>
        <w:t>.</w:t>
      </w:r>
      <w:r w:rsidR="00547C07">
        <w:rPr>
          <w:b/>
          <w:sz w:val="32"/>
          <w:szCs w:val="32"/>
        </w:rPr>
        <w:t xml:space="preserve"> Търново и Община Полски Тръмбеш в историческия музей.</w:t>
      </w:r>
    </w:p>
    <w:p w:rsidR="00547C07" w:rsidRDefault="00547C07" w:rsidP="005552E4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115 годишнината на читалището и Деня на  народните будители чествахме онлайн с филм „115 години НЧ „Отец</w:t>
      </w:r>
      <w:r w:rsidR="006938CB">
        <w:rPr>
          <w:b/>
          <w:sz w:val="32"/>
          <w:szCs w:val="32"/>
        </w:rPr>
        <w:t xml:space="preserve"> Паисий 1905 град Полски Тръмбеш”, разпространен по интернет. Филма бе създаден по идея на читалищното Настоятелство от Заместник  председателя</w:t>
      </w:r>
      <w:r w:rsidR="00135545">
        <w:rPr>
          <w:b/>
          <w:sz w:val="32"/>
          <w:szCs w:val="32"/>
        </w:rPr>
        <w:t>т</w:t>
      </w:r>
      <w:r w:rsidR="006938CB">
        <w:rPr>
          <w:b/>
          <w:sz w:val="32"/>
          <w:szCs w:val="32"/>
        </w:rPr>
        <w:t xml:space="preserve"> му Минчо Цачев, на когото изказваме огромни благодарности от името на всички читалищни дейци , </w:t>
      </w:r>
      <w:proofErr w:type="spellStart"/>
      <w:r w:rsidR="006938CB">
        <w:rPr>
          <w:b/>
          <w:sz w:val="32"/>
          <w:szCs w:val="32"/>
        </w:rPr>
        <w:t>с</w:t>
      </w:r>
      <w:r w:rsidR="004F6A4F">
        <w:rPr>
          <w:b/>
          <w:sz w:val="32"/>
          <w:szCs w:val="32"/>
        </w:rPr>
        <w:t>ъ</w:t>
      </w:r>
      <w:r w:rsidR="006938CB">
        <w:rPr>
          <w:b/>
          <w:sz w:val="32"/>
          <w:szCs w:val="32"/>
        </w:rPr>
        <w:t>ратници</w:t>
      </w:r>
      <w:proofErr w:type="spellEnd"/>
      <w:r w:rsidR="006938CB">
        <w:rPr>
          <w:b/>
          <w:sz w:val="32"/>
          <w:szCs w:val="32"/>
        </w:rPr>
        <w:t xml:space="preserve"> на читалищното дело,</w:t>
      </w:r>
      <w:r w:rsidR="00135545">
        <w:rPr>
          <w:b/>
          <w:sz w:val="32"/>
          <w:szCs w:val="32"/>
        </w:rPr>
        <w:t xml:space="preserve"> </w:t>
      </w:r>
      <w:r w:rsidR="006938CB">
        <w:rPr>
          <w:b/>
          <w:sz w:val="32"/>
          <w:szCs w:val="32"/>
        </w:rPr>
        <w:t xml:space="preserve">читалищното ръководство и служителите на читалището. </w:t>
      </w:r>
    </w:p>
    <w:p w:rsidR="00D211F5" w:rsidRDefault="00D62CF0" w:rsidP="00D211F5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F0D0D" w:rsidRPr="00404D47" w:rsidRDefault="001F0D0D" w:rsidP="003906C6">
      <w:pPr>
        <w:jc w:val="both"/>
        <w:rPr>
          <w:b/>
          <w:sz w:val="28"/>
          <w:szCs w:val="28"/>
        </w:rPr>
      </w:pPr>
      <w:r w:rsidRPr="00404D47">
        <w:rPr>
          <w:b/>
          <w:sz w:val="28"/>
          <w:szCs w:val="28"/>
        </w:rPr>
        <w:t xml:space="preserve"> ІІІ. БИБЛИОТЕЧНА ДЕЙНОС</w:t>
      </w:r>
      <w:r w:rsidR="00404D47" w:rsidRPr="00404D47">
        <w:rPr>
          <w:b/>
          <w:sz w:val="28"/>
          <w:szCs w:val="28"/>
        </w:rPr>
        <w:t>Т</w:t>
      </w:r>
    </w:p>
    <w:p w:rsidR="00E46B8A" w:rsidRDefault="00255F6A" w:rsidP="00255F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="004C0A98">
        <w:rPr>
          <w:b/>
          <w:sz w:val="32"/>
          <w:szCs w:val="32"/>
        </w:rPr>
        <w:t>През 2020</w:t>
      </w:r>
      <w:r w:rsidRPr="00327A63">
        <w:rPr>
          <w:b/>
          <w:sz w:val="32"/>
          <w:szCs w:val="32"/>
        </w:rPr>
        <w:t xml:space="preserve">г. Читалищната библиотека в гр.Полски Тръмбеш </w:t>
      </w:r>
      <w:r w:rsidR="004C0A98">
        <w:rPr>
          <w:b/>
          <w:sz w:val="32"/>
          <w:szCs w:val="32"/>
        </w:rPr>
        <w:t>спечели  Пр</w:t>
      </w:r>
      <w:r w:rsidR="00E7606C">
        <w:rPr>
          <w:b/>
          <w:sz w:val="32"/>
          <w:szCs w:val="32"/>
        </w:rPr>
        <w:t>о</w:t>
      </w:r>
      <w:r w:rsidR="004C0A98">
        <w:rPr>
          <w:b/>
          <w:sz w:val="32"/>
          <w:szCs w:val="32"/>
        </w:rPr>
        <w:t>ект „Българските библиотеки- съвременни центрове за четени и информация”</w:t>
      </w:r>
      <w:r w:rsidR="00E7606C">
        <w:rPr>
          <w:b/>
          <w:sz w:val="32"/>
          <w:szCs w:val="32"/>
        </w:rPr>
        <w:t xml:space="preserve"> към Министерството на културата</w:t>
      </w:r>
      <w:r w:rsidR="004C0A98">
        <w:rPr>
          <w:b/>
          <w:sz w:val="32"/>
          <w:szCs w:val="32"/>
        </w:rPr>
        <w:t xml:space="preserve"> </w:t>
      </w:r>
      <w:r w:rsidR="00E7606C">
        <w:rPr>
          <w:b/>
          <w:sz w:val="32"/>
          <w:szCs w:val="32"/>
        </w:rPr>
        <w:t xml:space="preserve">на стойност 1211 лева, от </w:t>
      </w:r>
      <w:r w:rsidR="004C0A98">
        <w:rPr>
          <w:b/>
          <w:sz w:val="32"/>
          <w:szCs w:val="32"/>
        </w:rPr>
        <w:t xml:space="preserve"> който</w:t>
      </w:r>
      <w:r w:rsidR="00E7606C">
        <w:rPr>
          <w:b/>
          <w:sz w:val="32"/>
          <w:szCs w:val="32"/>
        </w:rPr>
        <w:t xml:space="preserve"> закупи 84 тома литература, фондация „Лукойл” дари на библиотеката 294 тома, а 20 тома литература</w:t>
      </w:r>
      <w:r w:rsidR="004F6A4F">
        <w:rPr>
          <w:b/>
          <w:sz w:val="32"/>
          <w:szCs w:val="32"/>
        </w:rPr>
        <w:t xml:space="preserve"> са дарение от Издателска къща</w:t>
      </w:r>
      <w:r w:rsidR="00E7606C">
        <w:rPr>
          <w:b/>
          <w:sz w:val="32"/>
          <w:szCs w:val="32"/>
        </w:rPr>
        <w:t xml:space="preserve"> „</w:t>
      </w:r>
      <w:proofErr w:type="spellStart"/>
      <w:r w:rsidR="00E7606C">
        <w:rPr>
          <w:b/>
          <w:sz w:val="32"/>
          <w:szCs w:val="32"/>
        </w:rPr>
        <w:t>Хермес</w:t>
      </w:r>
      <w:proofErr w:type="spellEnd"/>
      <w:r w:rsidR="00E7606C">
        <w:rPr>
          <w:b/>
          <w:sz w:val="32"/>
          <w:szCs w:val="32"/>
        </w:rPr>
        <w:t xml:space="preserve">” и индивидуални дарители. </w:t>
      </w:r>
      <w:r w:rsidR="00E7606C">
        <w:rPr>
          <w:b/>
          <w:sz w:val="32"/>
          <w:szCs w:val="32"/>
        </w:rPr>
        <w:lastRenderedPageBreak/>
        <w:t>Общо библиотечния ф</w:t>
      </w:r>
      <w:r w:rsidR="00E46B8A">
        <w:rPr>
          <w:b/>
          <w:sz w:val="32"/>
          <w:szCs w:val="32"/>
        </w:rPr>
        <w:t>о</w:t>
      </w:r>
      <w:r w:rsidR="00E7606C">
        <w:rPr>
          <w:b/>
          <w:sz w:val="32"/>
          <w:szCs w:val="32"/>
        </w:rPr>
        <w:t>нд се обогати  с 433 книги. Библиотеката е абонирана за  5 периодични издания. Средствата са от Община полски  Тръмбеш за вестниците. „Борба”,  „Янтра днес”,  „Трета възраст” и от  РПК за детските списания</w:t>
      </w:r>
      <w:r w:rsidR="00E46B8A">
        <w:rPr>
          <w:b/>
          <w:sz w:val="32"/>
          <w:szCs w:val="32"/>
        </w:rPr>
        <w:t>та</w:t>
      </w:r>
      <w:r w:rsidR="00E7606C">
        <w:rPr>
          <w:b/>
          <w:sz w:val="32"/>
          <w:szCs w:val="32"/>
        </w:rPr>
        <w:t xml:space="preserve"> </w:t>
      </w:r>
      <w:r w:rsidR="00E46B8A">
        <w:rPr>
          <w:b/>
          <w:sz w:val="32"/>
          <w:szCs w:val="32"/>
        </w:rPr>
        <w:t>„Приказки с Ина” и „</w:t>
      </w:r>
      <w:proofErr w:type="spellStart"/>
      <w:r w:rsidR="00E46B8A">
        <w:rPr>
          <w:b/>
          <w:sz w:val="32"/>
          <w:szCs w:val="32"/>
        </w:rPr>
        <w:t>Бърборино</w:t>
      </w:r>
      <w:proofErr w:type="spellEnd"/>
      <w:r w:rsidR="00E46B8A">
        <w:rPr>
          <w:b/>
          <w:sz w:val="32"/>
          <w:szCs w:val="32"/>
        </w:rPr>
        <w:t xml:space="preserve">”. </w:t>
      </w:r>
    </w:p>
    <w:p w:rsidR="00E7606C" w:rsidRDefault="00E46B8A" w:rsidP="00E46B8A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Читалищната библиотека разполага 28 858 библиотечни единици. През изминалата година читателите са 250, от тях до 14 години -</w:t>
      </w:r>
      <w:r w:rsidR="00B52F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142. Посещенията са 2 383, от които  300 в читалня. Заетите библиотечни документи  6 621 броя.</w:t>
      </w:r>
    </w:p>
    <w:p w:rsidR="004D0C10" w:rsidRDefault="004D0C10" w:rsidP="004D0C10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Съвместно с „Бюро</w:t>
      </w:r>
      <w:r w:rsidR="00E46B8A">
        <w:rPr>
          <w:b/>
          <w:sz w:val="32"/>
          <w:szCs w:val="32"/>
        </w:rPr>
        <w:t xml:space="preserve"> по труда</w:t>
      </w:r>
      <w:r>
        <w:rPr>
          <w:b/>
          <w:sz w:val="32"/>
          <w:szCs w:val="32"/>
        </w:rPr>
        <w:t>”.</w:t>
      </w:r>
      <w:r w:rsidR="000F39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Свищов</w:t>
      </w:r>
      <w:r w:rsidR="00E760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библиотеката работи  по Проект „</w:t>
      </w:r>
      <w:proofErr w:type="spellStart"/>
      <w:r>
        <w:rPr>
          <w:b/>
          <w:sz w:val="32"/>
          <w:szCs w:val="32"/>
        </w:rPr>
        <w:t>Рестарт</w:t>
      </w:r>
      <w:proofErr w:type="spellEnd"/>
      <w:r>
        <w:rPr>
          <w:b/>
          <w:sz w:val="32"/>
          <w:szCs w:val="32"/>
        </w:rPr>
        <w:t xml:space="preserve"> 2020” </w:t>
      </w:r>
      <w:r w:rsidR="00255F6A" w:rsidRPr="00327A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 Проведе се обучение за професия „Оператор  компютър” на 20 безработни през месеците юли и септември. По същия проект по  Програма на Бюрото  по труда за три месеца в библиотеката бе назначен „Оператор компютри”.</w:t>
      </w:r>
    </w:p>
    <w:p w:rsidR="00742760" w:rsidRPr="00210F69" w:rsidRDefault="00742760" w:rsidP="00210F69">
      <w:pPr>
        <w:jc w:val="both"/>
        <w:rPr>
          <w:rFonts w:ascii="Calibri" w:eastAsia="Calibri" w:hAnsi="Calibri"/>
          <w:b/>
          <w:sz w:val="32"/>
          <w:szCs w:val="32"/>
        </w:rPr>
      </w:pPr>
    </w:p>
    <w:p w:rsidR="00494040" w:rsidRPr="00494040" w:rsidRDefault="00494040" w:rsidP="00494040">
      <w:pPr>
        <w:jc w:val="both"/>
        <w:rPr>
          <w:b/>
          <w:sz w:val="28"/>
          <w:szCs w:val="28"/>
        </w:rPr>
      </w:pPr>
      <w:r w:rsidRPr="00494040">
        <w:rPr>
          <w:b/>
          <w:sz w:val="28"/>
          <w:szCs w:val="28"/>
        </w:rPr>
        <w:t xml:space="preserve"> ІV. ХУДОЖЕСТВЕНО – ТВОРЧЕСКА ДЕЙНОСТ</w:t>
      </w:r>
    </w:p>
    <w:p w:rsidR="00D83901" w:rsidRDefault="0071692A" w:rsidP="00E63D7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Основа на читалищната дейност, с огромен принос за обогатяване на културния живот и развитието на талантите в нашия малък град, са съставите за любителско художествено творчество и школите по изкуства.</w:t>
      </w:r>
      <w:r w:rsidR="000F39DC">
        <w:rPr>
          <w:b/>
          <w:sz w:val="32"/>
          <w:szCs w:val="32"/>
        </w:rPr>
        <w:t xml:space="preserve"> 2020 година към читалището работиха и се изявяваха: Детска музикална школа - клас по пиано и поп музика с преподавател Нели Танева ; Детска танцова школа - ръководител Мариана  Малчева ; Фолклорна  формация „Полянци” и ФК  „Луди Млади” с художест</w:t>
      </w:r>
      <w:r w:rsidR="00387B5F">
        <w:rPr>
          <w:b/>
          <w:sz w:val="32"/>
          <w:szCs w:val="32"/>
        </w:rPr>
        <w:t>вен ръководител Мариана Малчева;</w:t>
      </w:r>
      <w:r w:rsidR="000F39DC">
        <w:rPr>
          <w:b/>
          <w:sz w:val="32"/>
          <w:szCs w:val="32"/>
        </w:rPr>
        <w:t xml:space="preserve"> ВГ „ Сияние” и ВГ ” Вдъхновение” с худож</w:t>
      </w:r>
      <w:r w:rsidR="00387B5F">
        <w:rPr>
          <w:b/>
          <w:sz w:val="32"/>
          <w:szCs w:val="32"/>
        </w:rPr>
        <w:t>ествен ръководител Петър Петров;</w:t>
      </w:r>
      <w:r w:rsidR="000F39DC">
        <w:rPr>
          <w:b/>
          <w:sz w:val="32"/>
          <w:szCs w:val="32"/>
        </w:rPr>
        <w:t xml:space="preserve"> Детски  театрален състав с художествен ръководител Горица Дончева</w:t>
      </w:r>
      <w:r w:rsidR="00387B5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8E4A26">
        <w:rPr>
          <w:b/>
          <w:sz w:val="32"/>
          <w:szCs w:val="32"/>
        </w:rPr>
        <w:t>За съжаление тяхната  работа през изминалата година бе твърде ограничена, през по</w:t>
      </w:r>
      <w:r w:rsidR="000F39DC">
        <w:rPr>
          <w:b/>
          <w:sz w:val="32"/>
          <w:szCs w:val="32"/>
        </w:rPr>
        <w:t>-</w:t>
      </w:r>
      <w:r w:rsidR="008E4A26">
        <w:rPr>
          <w:b/>
          <w:sz w:val="32"/>
          <w:szCs w:val="32"/>
        </w:rPr>
        <w:t>голямата част от времето с децата от музикалната школа и ФФ „Полянци” обучението се провеждаше онлайн. Активно  всички състави успяха да работят в нача</w:t>
      </w:r>
      <w:r w:rsidR="000F39DC">
        <w:rPr>
          <w:b/>
          <w:sz w:val="32"/>
          <w:szCs w:val="32"/>
        </w:rPr>
        <w:t>л</w:t>
      </w:r>
      <w:r w:rsidR="008E4A26">
        <w:rPr>
          <w:b/>
          <w:sz w:val="32"/>
          <w:szCs w:val="32"/>
        </w:rPr>
        <w:t>ото на годината</w:t>
      </w:r>
      <w:r w:rsidR="00387B5F">
        <w:rPr>
          <w:b/>
          <w:sz w:val="32"/>
          <w:szCs w:val="32"/>
        </w:rPr>
        <w:t xml:space="preserve"> до месец март </w:t>
      </w:r>
      <w:r w:rsidR="000F39DC">
        <w:rPr>
          <w:b/>
          <w:sz w:val="32"/>
          <w:szCs w:val="32"/>
        </w:rPr>
        <w:t xml:space="preserve"> </w:t>
      </w:r>
      <w:r w:rsidR="008E4A26">
        <w:rPr>
          <w:b/>
          <w:sz w:val="32"/>
          <w:szCs w:val="32"/>
        </w:rPr>
        <w:t xml:space="preserve">и </w:t>
      </w:r>
      <w:r w:rsidR="000F39DC">
        <w:rPr>
          <w:b/>
          <w:sz w:val="32"/>
          <w:szCs w:val="32"/>
        </w:rPr>
        <w:t>месец</w:t>
      </w:r>
      <w:r w:rsidR="00A3609C">
        <w:rPr>
          <w:b/>
          <w:sz w:val="32"/>
          <w:szCs w:val="32"/>
        </w:rPr>
        <w:t xml:space="preserve">ите септември и </w:t>
      </w:r>
      <w:r w:rsidR="000F39DC">
        <w:rPr>
          <w:b/>
          <w:sz w:val="32"/>
          <w:szCs w:val="32"/>
        </w:rPr>
        <w:t xml:space="preserve"> октомври</w:t>
      </w:r>
      <w:r w:rsidR="008E4A26">
        <w:rPr>
          <w:b/>
          <w:sz w:val="32"/>
          <w:szCs w:val="32"/>
        </w:rPr>
        <w:t>.</w:t>
      </w:r>
      <w:r w:rsidR="00387B5F">
        <w:rPr>
          <w:b/>
          <w:sz w:val="32"/>
          <w:szCs w:val="32"/>
        </w:rPr>
        <w:t xml:space="preserve"> </w:t>
      </w:r>
      <w:r w:rsidR="000F39DC">
        <w:rPr>
          <w:b/>
          <w:sz w:val="32"/>
          <w:szCs w:val="32"/>
        </w:rPr>
        <w:t xml:space="preserve">Летните  месеци ФФ „Полянци” и ФК „Луди Млади” провеждаха  репетициите си на открито в двора на библиотеката. </w:t>
      </w:r>
      <w:r w:rsidR="00387B5F">
        <w:rPr>
          <w:b/>
          <w:sz w:val="32"/>
          <w:szCs w:val="32"/>
        </w:rPr>
        <w:t>Изявите на коле</w:t>
      </w:r>
      <w:r w:rsidR="00A3609C">
        <w:rPr>
          <w:b/>
          <w:sz w:val="32"/>
          <w:szCs w:val="32"/>
        </w:rPr>
        <w:t>ктивите също бяха твърде малко -</w:t>
      </w:r>
      <w:r w:rsidR="00387B5F">
        <w:rPr>
          <w:b/>
          <w:sz w:val="32"/>
          <w:szCs w:val="32"/>
        </w:rPr>
        <w:t xml:space="preserve"> концертите на читалището, които успяхме да</w:t>
      </w:r>
      <w:r w:rsidR="00A3609C">
        <w:rPr>
          <w:b/>
          <w:sz w:val="32"/>
          <w:szCs w:val="32"/>
        </w:rPr>
        <w:t xml:space="preserve"> осъществим през този период и </w:t>
      </w:r>
      <w:r w:rsidR="00387B5F">
        <w:rPr>
          <w:b/>
          <w:sz w:val="32"/>
          <w:szCs w:val="32"/>
        </w:rPr>
        <w:t xml:space="preserve"> летните месеци на открито. </w:t>
      </w:r>
    </w:p>
    <w:p w:rsidR="005178B3" w:rsidRDefault="00387B5F" w:rsidP="00E63D7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През месец март най- малките танцьори на ФФ „Полянци”   взе</w:t>
      </w:r>
      <w:r w:rsidR="00981FC5">
        <w:rPr>
          <w:b/>
          <w:sz w:val="32"/>
          <w:szCs w:val="32"/>
        </w:rPr>
        <w:t>ха</w:t>
      </w:r>
      <w:r>
        <w:rPr>
          <w:b/>
          <w:sz w:val="32"/>
          <w:szCs w:val="32"/>
        </w:rPr>
        <w:t xml:space="preserve"> участие в 7-ма концертна вечер „Среща с Пролетта 2020” </w:t>
      </w:r>
      <w:r w:rsidR="00981FC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Белград , Сърбия</w:t>
      </w:r>
      <w:r w:rsidR="00981FC5">
        <w:rPr>
          <w:b/>
          <w:sz w:val="32"/>
          <w:szCs w:val="32"/>
        </w:rPr>
        <w:t>.</w:t>
      </w:r>
      <w:r w:rsidR="00D94C12">
        <w:rPr>
          <w:b/>
          <w:sz w:val="32"/>
          <w:szCs w:val="32"/>
        </w:rPr>
        <w:t xml:space="preserve"> Децата станаха любимци на публиката и дълго бяха аплодирани за прекрасното си представяне.</w:t>
      </w:r>
      <w:r w:rsidR="00981FC5">
        <w:rPr>
          <w:b/>
          <w:sz w:val="32"/>
          <w:szCs w:val="32"/>
        </w:rPr>
        <w:t xml:space="preserve"> През месец </w:t>
      </w:r>
      <w:r w:rsidR="005178B3">
        <w:rPr>
          <w:b/>
          <w:sz w:val="32"/>
          <w:szCs w:val="32"/>
        </w:rPr>
        <w:t xml:space="preserve">август </w:t>
      </w:r>
      <w:r w:rsidR="00981FC5">
        <w:rPr>
          <w:b/>
          <w:sz w:val="32"/>
          <w:szCs w:val="32"/>
        </w:rPr>
        <w:t xml:space="preserve">Представителната група на ФФ „Полянци” </w:t>
      </w:r>
      <w:r w:rsidR="00D83901">
        <w:rPr>
          <w:b/>
          <w:sz w:val="32"/>
          <w:szCs w:val="32"/>
        </w:rPr>
        <w:t>участва</w:t>
      </w:r>
      <w:r w:rsidR="005178B3">
        <w:rPr>
          <w:b/>
          <w:sz w:val="32"/>
          <w:szCs w:val="32"/>
        </w:rPr>
        <w:t xml:space="preserve"> в Международен фолклорен фестивал „Фолклорни  нюанси „ Приморско 2020, откъдето се завърна със спечелено Първо място, купа, медал, диплом и  </w:t>
      </w:r>
      <w:proofErr w:type="spellStart"/>
      <w:r w:rsidR="005178B3">
        <w:rPr>
          <w:b/>
          <w:sz w:val="32"/>
          <w:szCs w:val="32"/>
        </w:rPr>
        <w:t>плакет</w:t>
      </w:r>
      <w:proofErr w:type="spellEnd"/>
      <w:r w:rsidR="005178B3">
        <w:rPr>
          <w:b/>
          <w:sz w:val="32"/>
          <w:szCs w:val="32"/>
        </w:rPr>
        <w:t>.</w:t>
      </w:r>
    </w:p>
    <w:p w:rsidR="000F39DC" w:rsidRDefault="00981FC5" w:rsidP="00E63D7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7B5F" w:rsidRDefault="00387B5F" w:rsidP="00E63D73">
      <w:pPr>
        <w:ind w:firstLine="708"/>
        <w:jc w:val="both"/>
        <w:rPr>
          <w:b/>
          <w:sz w:val="32"/>
          <w:szCs w:val="32"/>
        </w:rPr>
      </w:pPr>
    </w:p>
    <w:p w:rsidR="00280005" w:rsidRPr="007C023B" w:rsidRDefault="00273DDA" w:rsidP="00280005">
      <w:pPr>
        <w:jc w:val="both"/>
        <w:rPr>
          <w:b/>
          <w:sz w:val="28"/>
          <w:szCs w:val="28"/>
        </w:rPr>
      </w:pPr>
      <w:r w:rsidRPr="00273DDA">
        <w:rPr>
          <w:b/>
          <w:sz w:val="28"/>
          <w:szCs w:val="28"/>
        </w:rPr>
        <w:t>V. ФИНАНСОВО – СТОПАНСК</w:t>
      </w:r>
      <w:r w:rsidR="00280005">
        <w:rPr>
          <w:b/>
          <w:sz w:val="28"/>
          <w:szCs w:val="28"/>
        </w:rPr>
        <w:t>А ДЕЙНОСТ</w:t>
      </w:r>
    </w:p>
    <w:p w:rsidR="00280005" w:rsidRPr="00280005" w:rsidRDefault="0071692A" w:rsidP="00B52F8F">
      <w:pPr>
        <w:ind w:firstLine="720"/>
        <w:jc w:val="both"/>
        <w:rPr>
          <w:b/>
          <w:sz w:val="32"/>
          <w:szCs w:val="32"/>
        </w:rPr>
      </w:pPr>
      <w:r w:rsidRPr="00280005">
        <w:rPr>
          <w:b/>
          <w:sz w:val="32"/>
          <w:szCs w:val="32"/>
        </w:rPr>
        <w:t xml:space="preserve">  </w:t>
      </w:r>
      <w:r w:rsidR="00280005" w:rsidRPr="00280005">
        <w:rPr>
          <w:b/>
          <w:sz w:val="32"/>
          <w:szCs w:val="32"/>
        </w:rPr>
        <w:t>За подобр</w:t>
      </w:r>
      <w:r w:rsidR="00280005">
        <w:rPr>
          <w:b/>
          <w:sz w:val="32"/>
          <w:szCs w:val="32"/>
        </w:rPr>
        <w:t>яв</w:t>
      </w:r>
      <w:r w:rsidR="003F66A5">
        <w:rPr>
          <w:b/>
          <w:sz w:val="32"/>
          <w:szCs w:val="32"/>
        </w:rPr>
        <w:t>ане на материалнота</w:t>
      </w:r>
      <w:r w:rsidR="00280005" w:rsidRPr="00280005">
        <w:rPr>
          <w:b/>
          <w:sz w:val="32"/>
          <w:szCs w:val="32"/>
        </w:rPr>
        <w:t xml:space="preserve">   база ръка за помощ отново ни протегна Община Полски Тръмбеш. Със средства, предоставе</w:t>
      </w:r>
      <w:r w:rsidR="00B52F8F">
        <w:rPr>
          <w:b/>
          <w:sz w:val="32"/>
          <w:szCs w:val="32"/>
        </w:rPr>
        <w:t>ни   от нея бе извършен частичен</w:t>
      </w:r>
      <w:r w:rsidR="00E63D73">
        <w:rPr>
          <w:b/>
          <w:sz w:val="32"/>
          <w:szCs w:val="32"/>
        </w:rPr>
        <w:t xml:space="preserve"> ремонт на покрива на читалището</w:t>
      </w:r>
      <w:r w:rsidR="00981FC5">
        <w:rPr>
          <w:b/>
          <w:sz w:val="32"/>
          <w:szCs w:val="32"/>
        </w:rPr>
        <w:t xml:space="preserve"> над залата на ФФ „Полянци”</w:t>
      </w:r>
      <w:r w:rsidR="00B52F8F">
        <w:rPr>
          <w:b/>
          <w:sz w:val="32"/>
          <w:szCs w:val="32"/>
        </w:rPr>
        <w:t xml:space="preserve"> и залата на ФФ „Полянци”</w:t>
      </w:r>
      <w:r w:rsidR="00280005">
        <w:rPr>
          <w:b/>
          <w:sz w:val="32"/>
          <w:szCs w:val="32"/>
        </w:rPr>
        <w:t xml:space="preserve"> </w:t>
      </w:r>
      <w:r w:rsidR="00280005" w:rsidRPr="00280005">
        <w:rPr>
          <w:b/>
          <w:sz w:val="32"/>
          <w:szCs w:val="32"/>
        </w:rPr>
        <w:t>.</w:t>
      </w:r>
      <w:r w:rsidR="00280005">
        <w:rPr>
          <w:b/>
          <w:sz w:val="32"/>
          <w:szCs w:val="32"/>
        </w:rPr>
        <w:t xml:space="preserve"> </w:t>
      </w:r>
      <w:r w:rsidR="00B52F8F">
        <w:rPr>
          <w:b/>
          <w:sz w:val="32"/>
          <w:szCs w:val="32"/>
        </w:rPr>
        <w:t xml:space="preserve">Общината осигури и </w:t>
      </w:r>
      <w:r w:rsidR="008E4A26">
        <w:rPr>
          <w:b/>
          <w:sz w:val="32"/>
          <w:szCs w:val="32"/>
        </w:rPr>
        <w:t xml:space="preserve"> необходимите суми за </w:t>
      </w:r>
      <w:r w:rsidR="00B52F8F">
        <w:rPr>
          <w:b/>
          <w:sz w:val="32"/>
          <w:szCs w:val="32"/>
        </w:rPr>
        <w:t>пътните разх</w:t>
      </w:r>
      <w:r w:rsidR="00981FC5">
        <w:rPr>
          <w:b/>
          <w:sz w:val="32"/>
          <w:szCs w:val="32"/>
        </w:rPr>
        <w:t>оди за участията на ФФ„Полянци”</w:t>
      </w:r>
      <w:r w:rsidR="005178B3">
        <w:rPr>
          <w:b/>
          <w:sz w:val="32"/>
          <w:szCs w:val="32"/>
        </w:rPr>
        <w:t xml:space="preserve"> до</w:t>
      </w:r>
      <w:r w:rsidR="00981FC5">
        <w:rPr>
          <w:b/>
          <w:sz w:val="32"/>
          <w:szCs w:val="32"/>
        </w:rPr>
        <w:t xml:space="preserve"> </w:t>
      </w:r>
      <w:r w:rsidR="005178B3">
        <w:rPr>
          <w:b/>
          <w:sz w:val="32"/>
          <w:szCs w:val="32"/>
        </w:rPr>
        <w:t xml:space="preserve"> Белград , Сърбия и в Приморск</w:t>
      </w:r>
      <w:r w:rsidR="00981FC5">
        <w:rPr>
          <w:b/>
          <w:sz w:val="32"/>
          <w:szCs w:val="32"/>
        </w:rPr>
        <w:t>,</w:t>
      </w:r>
      <w:r w:rsidR="008E4A26">
        <w:rPr>
          <w:b/>
          <w:sz w:val="32"/>
          <w:szCs w:val="32"/>
        </w:rPr>
        <w:t xml:space="preserve"> </w:t>
      </w:r>
      <w:r w:rsidR="00981FC5">
        <w:rPr>
          <w:b/>
          <w:sz w:val="32"/>
          <w:szCs w:val="32"/>
        </w:rPr>
        <w:t>к</w:t>
      </w:r>
      <w:r w:rsidR="00B52F8F">
        <w:rPr>
          <w:b/>
          <w:sz w:val="32"/>
          <w:szCs w:val="32"/>
        </w:rPr>
        <w:t>акто и средствата за изплащане на обезщетения на служители на читалището поради придобиване право на пенсия за  осигурителен стаж и възраст, съгласно чл. 222 ал.3 от КТ.</w:t>
      </w:r>
      <w:r w:rsidR="00327A63">
        <w:rPr>
          <w:b/>
          <w:sz w:val="32"/>
          <w:szCs w:val="32"/>
        </w:rPr>
        <w:t xml:space="preserve"> </w:t>
      </w:r>
      <w:r w:rsidR="00280005" w:rsidRPr="00280005">
        <w:rPr>
          <w:b/>
          <w:sz w:val="32"/>
          <w:szCs w:val="32"/>
        </w:rPr>
        <w:t>Затова от името на Настоятелството , читалищните служите</w:t>
      </w:r>
      <w:r w:rsidR="00B00D43">
        <w:rPr>
          <w:b/>
          <w:sz w:val="32"/>
          <w:szCs w:val="32"/>
        </w:rPr>
        <w:t xml:space="preserve">ли и всички самодейци </w:t>
      </w:r>
      <w:r w:rsidR="00280005" w:rsidRPr="00280005">
        <w:rPr>
          <w:b/>
          <w:sz w:val="32"/>
          <w:szCs w:val="32"/>
        </w:rPr>
        <w:t xml:space="preserve"> се обръщам с думи на благодарност към К</w:t>
      </w:r>
      <w:r w:rsidR="008E4A26">
        <w:rPr>
          <w:b/>
          <w:sz w:val="32"/>
          <w:szCs w:val="32"/>
        </w:rPr>
        <w:t>мета  г-н Чакъров и Председателя на Общински съвет г-жа Кузманова</w:t>
      </w:r>
      <w:r w:rsidR="00280005" w:rsidRPr="00280005">
        <w:rPr>
          <w:b/>
          <w:sz w:val="32"/>
          <w:szCs w:val="32"/>
        </w:rPr>
        <w:t xml:space="preserve"> за подкрепата  , която  оказват в цялостното развитие на читалището и читалищните дела. </w:t>
      </w:r>
    </w:p>
    <w:p w:rsidR="00280005" w:rsidRDefault="00280005" w:rsidP="0016514D">
      <w:pPr>
        <w:ind w:firstLine="720"/>
        <w:jc w:val="both"/>
        <w:rPr>
          <w:b/>
          <w:sz w:val="32"/>
          <w:szCs w:val="32"/>
        </w:rPr>
      </w:pPr>
      <w:r w:rsidRPr="00280005">
        <w:rPr>
          <w:b/>
          <w:sz w:val="32"/>
          <w:szCs w:val="32"/>
        </w:rPr>
        <w:t>Благодарим  и на всички наши съграждани, които са съпричастни към работата ни</w:t>
      </w:r>
      <w:r w:rsidR="007C023B">
        <w:rPr>
          <w:b/>
          <w:sz w:val="32"/>
          <w:szCs w:val="32"/>
        </w:rPr>
        <w:t>, участват в изявите</w:t>
      </w:r>
      <w:r w:rsidRPr="00280005">
        <w:rPr>
          <w:b/>
          <w:sz w:val="32"/>
          <w:szCs w:val="32"/>
        </w:rPr>
        <w:t xml:space="preserve"> и ни подкрепят</w:t>
      </w:r>
      <w:r w:rsidR="007C023B">
        <w:rPr>
          <w:b/>
          <w:sz w:val="32"/>
          <w:szCs w:val="32"/>
        </w:rPr>
        <w:t>.</w:t>
      </w:r>
      <w:r w:rsidRPr="00280005">
        <w:rPr>
          <w:b/>
          <w:sz w:val="32"/>
          <w:szCs w:val="32"/>
        </w:rPr>
        <w:t xml:space="preserve"> </w:t>
      </w:r>
      <w:r w:rsidR="0071692A" w:rsidRPr="00280005">
        <w:rPr>
          <w:b/>
          <w:sz w:val="32"/>
          <w:szCs w:val="32"/>
        </w:rPr>
        <w:t xml:space="preserve"> </w:t>
      </w:r>
    </w:p>
    <w:p w:rsidR="00742760" w:rsidRDefault="00742760" w:rsidP="0016514D">
      <w:pPr>
        <w:ind w:firstLine="720"/>
        <w:jc w:val="both"/>
        <w:rPr>
          <w:b/>
          <w:sz w:val="32"/>
          <w:szCs w:val="32"/>
        </w:rPr>
      </w:pPr>
    </w:p>
    <w:p w:rsidR="00742760" w:rsidRDefault="00742760" w:rsidP="0016514D">
      <w:pPr>
        <w:ind w:firstLine="720"/>
        <w:jc w:val="both"/>
        <w:rPr>
          <w:b/>
          <w:sz w:val="32"/>
          <w:szCs w:val="32"/>
        </w:rPr>
      </w:pPr>
    </w:p>
    <w:p w:rsidR="0016514D" w:rsidRDefault="00280005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71692A">
        <w:rPr>
          <w:b/>
          <w:sz w:val="32"/>
          <w:szCs w:val="32"/>
        </w:rPr>
        <w:t xml:space="preserve">   </w:t>
      </w:r>
    </w:p>
    <w:p w:rsidR="0071692A" w:rsidRDefault="0016514D" w:rsidP="002800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71692A">
        <w:rPr>
          <w:b/>
          <w:sz w:val="32"/>
          <w:szCs w:val="32"/>
        </w:rPr>
        <w:t xml:space="preserve">  ПРЕДСЕДАТЕЛ : ………..</w:t>
      </w:r>
    </w:p>
    <w:p w:rsidR="0071692A" w:rsidRDefault="004833A6" w:rsidP="007169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09</w:t>
      </w:r>
      <w:r w:rsidR="00E433D7">
        <w:rPr>
          <w:b/>
          <w:sz w:val="32"/>
          <w:szCs w:val="32"/>
        </w:rPr>
        <w:t>.03.2021</w:t>
      </w:r>
      <w:r w:rsidR="00981FC5">
        <w:rPr>
          <w:b/>
          <w:sz w:val="32"/>
          <w:szCs w:val="32"/>
        </w:rPr>
        <w:t xml:space="preserve"> </w:t>
      </w:r>
      <w:r w:rsidR="0016514D">
        <w:rPr>
          <w:b/>
          <w:sz w:val="32"/>
          <w:szCs w:val="32"/>
        </w:rPr>
        <w:t>г.</w:t>
      </w:r>
      <w:r w:rsidR="0071692A">
        <w:rPr>
          <w:b/>
          <w:sz w:val="32"/>
          <w:szCs w:val="32"/>
        </w:rPr>
        <w:t xml:space="preserve">                                               </w:t>
      </w:r>
      <w:r w:rsidR="0016514D">
        <w:rPr>
          <w:b/>
          <w:sz w:val="32"/>
          <w:szCs w:val="32"/>
        </w:rPr>
        <w:t xml:space="preserve">            </w:t>
      </w:r>
      <w:r w:rsidR="0071692A">
        <w:rPr>
          <w:b/>
          <w:sz w:val="32"/>
          <w:szCs w:val="32"/>
        </w:rPr>
        <w:t xml:space="preserve"> /Н. </w:t>
      </w:r>
      <w:proofErr w:type="spellStart"/>
      <w:r w:rsidR="0071692A">
        <w:rPr>
          <w:b/>
          <w:sz w:val="32"/>
          <w:szCs w:val="32"/>
        </w:rPr>
        <w:t>Миновск</w:t>
      </w:r>
      <w:r w:rsidR="0016514D">
        <w:rPr>
          <w:b/>
          <w:sz w:val="32"/>
          <w:szCs w:val="32"/>
        </w:rPr>
        <w:t>а</w:t>
      </w:r>
      <w:proofErr w:type="spellEnd"/>
      <w:r w:rsidR="0016514D">
        <w:rPr>
          <w:b/>
          <w:sz w:val="32"/>
          <w:szCs w:val="32"/>
        </w:rPr>
        <w:t>/</w:t>
      </w:r>
    </w:p>
    <w:p w:rsidR="00C42144" w:rsidRPr="00E22EF4" w:rsidRDefault="0062003D" w:rsidP="00C42144">
      <w:pPr>
        <w:rPr>
          <w:b/>
          <w:sz w:val="28"/>
          <w:szCs w:val="28"/>
        </w:rPr>
      </w:pPr>
      <w:r w:rsidRPr="0062003D">
        <w:rPr>
          <w:b/>
          <w:sz w:val="28"/>
          <w:szCs w:val="28"/>
        </w:rPr>
        <w:t>гр. Полски Тръмбеш</w:t>
      </w:r>
    </w:p>
    <w:sectPr w:rsidR="00C42144" w:rsidRPr="00E22EF4" w:rsidSect="00D83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58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0E" w:rsidRDefault="006B220E" w:rsidP="006B5F3C">
      <w:r>
        <w:separator/>
      </w:r>
    </w:p>
  </w:endnote>
  <w:endnote w:type="continuationSeparator" w:id="0">
    <w:p w:rsidR="006B220E" w:rsidRDefault="006B220E" w:rsidP="006B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DC" w:rsidRDefault="000F39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6891"/>
      <w:docPartObj>
        <w:docPartGallery w:val="Page Numbers (Bottom of Page)"/>
        <w:docPartUnique/>
      </w:docPartObj>
    </w:sdtPr>
    <w:sdtContent>
      <w:p w:rsidR="000F39DC" w:rsidRDefault="00E151D2">
        <w:pPr>
          <w:pStyle w:val="a6"/>
          <w:jc w:val="right"/>
        </w:pPr>
        <w:fldSimple w:instr=" PAGE   \* MERGEFORMAT ">
          <w:r w:rsidR="004833A6">
            <w:rPr>
              <w:noProof/>
            </w:rPr>
            <w:t>5</w:t>
          </w:r>
        </w:fldSimple>
      </w:p>
    </w:sdtContent>
  </w:sdt>
  <w:p w:rsidR="000F39DC" w:rsidRDefault="000F39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DC" w:rsidRDefault="000F39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0E" w:rsidRDefault="006B220E" w:rsidP="006B5F3C">
      <w:r>
        <w:separator/>
      </w:r>
    </w:p>
  </w:footnote>
  <w:footnote w:type="continuationSeparator" w:id="0">
    <w:p w:rsidR="006B220E" w:rsidRDefault="006B220E" w:rsidP="006B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DC" w:rsidRDefault="000F39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DC" w:rsidRDefault="000F39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DC" w:rsidRDefault="000F39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2A"/>
    <w:rsid w:val="00000EA5"/>
    <w:rsid w:val="000078F6"/>
    <w:rsid w:val="000173F3"/>
    <w:rsid w:val="00052074"/>
    <w:rsid w:val="000841BA"/>
    <w:rsid w:val="000849BD"/>
    <w:rsid w:val="0008654A"/>
    <w:rsid w:val="00087AFA"/>
    <w:rsid w:val="000967C5"/>
    <w:rsid w:val="000A6F1B"/>
    <w:rsid w:val="000B073A"/>
    <w:rsid w:val="000B12AB"/>
    <w:rsid w:val="000C2DB0"/>
    <w:rsid w:val="000C6FB7"/>
    <w:rsid w:val="000E1394"/>
    <w:rsid w:val="000F39DC"/>
    <w:rsid w:val="00104033"/>
    <w:rsid w:val="00121F2B"/>
    <w:rsid w:val="00130E7D"/>
    <w:rsid w:val="0013407D"/>
    <w:rsid w:val="00134382"/>
    <w:rsid w:val="00135545"/>
    <w:rsid w:val="00141271"/>
    <w:rsid w:val="00154BA9"/>
    <w:rsid w:val="001579CF"/>
    <w:rsid w:val="0016514D"/>
    <w:rsid w:val="001737B9"/>
    <w:rsid w:val="001A24F8"/>
    <w:rsid w:val="001C135E"/>
    <w:rsid w:val="001C668D"/>
    <w:rsid w:val="001D4622"/>
    <w:rsid w:val="001D7413"/>
    <w:rsid w:val="001E3E2A"/>
    <w:rsid w:val="001E48C3"/>
    <w:rsid w:val="001F0D0D"/>
    <w:rsid w:val="00210F69"/>
    <w:rsid w:val="00221B3A"/>
    <w:rsid w:val="0022753A"/>
    <w:rsid w:val="00232BDC"/>
    <w:rsid w:val="00232C6D"/>
    <w:rsid w:val="00235223"/>
    <w:rsid w:val="002403A9"/>
    <w:rsid w:val="00242A07"/>
    <w:rsid w:val="00250585"/>
    <w:rsid w:val="00255F6A"/>
    <w:rsid w:val="00264E10"/>
    <w:rsid w:val="00273DDA"/>
    <w:rsid w:val="00280005"/>
    <w:rsid w:val="00281935"/>
    <w:rsid w:val="00283B90"/>
    <w:rsid w:val="00283CAA"/>
    <w:rsid w:val="00287E40"/>
    <w:rsid w:val="00294360"/>
    <w:rsid w:val="002A00E3"/>
    <w:rsid w:val="002B5145"/>
    <w:rsid w:val="002E7DDC"/>
    <w:rsid w:val="002F6928"/>
    <w:rsid w:val="003042D4"/>
    <w:rsid w:val="00312D5A"/>
    <w:rsid w:val="00327A63"/>
    <w:rsid w:val="00327F7A"/>
    <w:rsid w:val="00331039"/>
    <w:rsid w:val="00342557"/>
    <w:rsid w:val="00346565"/>
    <w:rsid w:val="00360288"/>
    <w:rsid w:val="003664D2"/>
    <w:rsid w:val="003840C0"/>
    <w:rsid w:val="00387B5F"/>
    <w:rsid w:val="003906C6"/>
    <w:rsid w:val="00391539"/>
    <w:rsid w:val="00395A66"/>
    <w:rsid w:val="00396AED"/>
    <w:rsid w:val="003A7C11"/>
    <w:rsid w:val="003B4930"/>
    <w:rsid w:val="003F04A2"/>
    <w:rsid w:val="003F2906"/>
    <w:rsid w:val="003F66A5"/>
    <w:rsid w:val="00404D47"/>
    <w:rsid w:val="004066C2"/>
    <w:rsid w:val="004114FA"/>
    <w:rsid w:val="0042167E"/>
    <w:rsid w:val="004251CB"/>
    <w:rsid w:val="00427EF8"/>
    <w:rsid w:val="00436912"/>
    <w:rsid w:val="00457557"/>
    <w:rsid w:val="0047022B"/>
    <w:rsid w:val="00470D1C"/>
    <w:rsid w:val="00480324"/>
    <w:rsid w:val="00483026"/>
    <w:rsid w:val="004833A6"/>
    <w:rsid w:val="004870F7"/>
    <w:rsid w:val="0049009E"/>
    <w:rsid w:val="00494040"/>
    <w:rsid w:val="004A4E12"/>
    <w:rsid w:val="004A794F"/>
    <w:rsid w:val="004B71CF"/>
    <w:rsid w:val="004C0A98"/>
    <w:rsid w:val="004C2C43"/>
    <w:rsid w:val="004C771A"/>
    <w:rsid w:val="004D0C10"/>
    <w:rsid w:val="004D7411"/>
    <w:rsid w:val="004F3CE5"/>
    <w:rsid w:val="004F4114"/>
    <w:rsid w:val="004F6851"/>
    <w:rsid w:val="004F6A4F"/>
    <w:rsid w:val="00503EA2"/>
    <w:rsid w:val="005055E9"/>
    <w:rsid w:val="005178B3"/>
    <w:rsid w:val="00523073"/>
    <w:rsid w:val="00525CD6"/>
    <w:rsid w:val="00526361"/>
    <w:rsid w:val="0053269C"/>
    <w:rsid w:val="005338DA"/>
    <w:rsid w:val="0053735B"/>
    <w:rsid w:val="00545CE4"/>
    <w:rsid w:val="00546EA7"/>
    <w:rsid w:val="00547C07"/>
    <w:rsid w:val="005552E4"/>
    <w:rsid w:val="00557067"/>
    <w:rsid w:val="005703A1"/>
    <w:rsid w:val="00574C05"/>
    <w:rsid w:val="005A2CCF"/>
    <w:rsid w:val="005B4E44"/>
    <w:rsid w:val="005C6771"/>
    <w:rsid w:val="005E5AA2"/>
    <w:rsid w:val="005F19E5"/>
    <w:rsid w:val="005F47E1"/>
    <w:rsid w:val="006016E0"/>
    <w:rsid w:val="00614061"/>
    <w:rsid w:val="0062003D"/>
    <w:rsid w:val="00675EF2"/>
    <w:rsid w:val="0068334F"/>
    <w:rsid w:val="00684DE4"/>
    <w:rsid w:val="006938CB"/>
    <w:rsid w:val="006A06BA"/>
    <w:rsid w:val="006B220E"/>
    <w:rsid w:val="006B5F3C"/>
    <w:rsid w:val="006D29BC"/>
    <w:rsid w:val="006D4235"/>
    <w:rsid w:val="006D5B40"/>
    <w:rsid w:val="006D5C0C"/>
    <w:rsid w:val="006E7B1B"/>
    <w:rsid w:val="007043F8"/>
    <w:rsid w:val="00712F35"/>
    <w:rsid w:val="0071692A"/>
    <w:rsid w:val="007256B1"/>
    <w:rsid w:val="00731454"/>
    <w:rsid w:val="007372DD"/>
    <w:rsid w:val="00737747"/>
    <w:rsid w:val="00742760"/>
    <w:rsid w:val="0075567E"/>
    <w:rsid w:val="007716BD"/>
    <w:rsid w:val="007842C7"/>
    <w:rsid w:val="007A0E8D"/>
    <w:rsid w:val="007A35E2"/>
    <w:rsid w:val="007A73A3"/>
    <w:rsid w:val="007B1BA4"/>
    <w:rsid w:val="007C023B"/>
    <w:rsid w:val="007C1AD4"/>
    <w:rsid w:val="007D11C6"/>
    <w:rsid w:val="007E7BB4"/>
    <w:rsid w:val="0080367D"/>
    <w:rsid w:val="008200E3"/>
    <w:rsid w:val="00821B12"/>
    <w:rsid w:val="00846EC5"/>
    <w:rsid w:val="00851EDE"/>
    <w:rsid w:val="00852777"/>
    <w:rsid w:val="0085510C"/>
    <w:rsid w:val="008729D6"/>
    <w:rsid w:val="0088312C"/>
    <w:rsid w:val="00894041"/>
    <w:rsid w:val="008A6E46"/>
    <w:rsid w:val="008C7432"/>
    <w:rsid w:val="008E2B35"/>
    <w:rsid w:val="008E4A26"/>
    <w:rsid w:val="008F70C2"/>
    <w:rsid w:val="00900910"/>
    <w:rsid w:val="00910374"/>
    <w:rsid w:val="009226D2"/>
    <w:rsid w:val="00925AD5"/>
    <w:rsid w:val="00941D8C"/>
    <w:rsid w:val="009570ED"/>
    <w:rsid w:val="009777C9"/>
    <w:rsid w:val="00981FC5"/>
    <w:rsid w:val="009874FD"/>
    <w:rsid w:val="00996C3A"/>
    <w:rsid w:val="009A6DCB"/>
    <w:rsid w:val="009C6C22"/>
    <w:rsid w:val="009D0A9C"/>
    <w:rsid w:val="009D12E7"/>
    <w:rsid w:val="00A037DF"/>
    <w:rsid w:val="00A1708A"/>
    <w:rsid w:val="00A219C7"/>
    <w:rsid w:val="00A2274B"/>
    <w:rsid w:val="00A27F3B"/>
    <w:rsid w:val="00A3277C"/>
    <w:rsid w:val="00A33FF3"/>
    <w:rsid w:val="00A3609C"/>
    <w:rsid w:val="00A461C5"/>
    <w:rsid w:val="00A50AEA"/>
    <w:rsid w:val="00A522CA"/>
    <w:rsid w:val="00A522D9"/>
    <w:rsid w:val="00A52FAC"/>
    <w:rsid w:val="00A627E6"/>
    <w:rsid w:val="00A80469"/>
    <w:rsid w:val="00A8402A"/>
    <w:rsid w:val="00A9133C"/>
    <w:rsid w:val="00A95301"/>
    <w:rsid w:val="00A972C7"/>
    <w:rsid w:val="00AD20EA"/>
    <w:rsid w:val="00AD7779"/>
    <w:rsid w:val="00AE5368"/>
    <w:rsid w:val="00AE66BF"/>
    <w:rsid w:val="00AE6FF8"/>
    <w:rsid w:val="00AF7C4A"/>
    <w:rsid w:val="00B00D43"/>
    <w:rsid w:val="00B15936"/>
    <w:rsid w:val="00B25046"/>
    <w:rsid w:val="00B26692"/>
    <w:rsid w:val="00B26F11"/>
    <w:rsid w:val="00B27AAF"/>
    <w:rsid w:val="00B324ED"/>
    <w:rsid w:val="00B453C7"/>
    <w:rsid w:val="00B52F8F"/>
    <w:rsid w:val="00B60E73"/>
    <w:rsid w:val="00B812FD"/>
    <w:rsid w:val="00B86D0E"/>
    <w:rsid w:val="00BA47B7"/>
    <w:rsid w:val="00BA567D"/>
    <w:rsid w:val="00BB0C34"/>
    <w:rsid w:val="00BB186E"/>
    <w:rsid w:val="00BB25FE"/>
    <w:rsid w:val="00BB2956"/>
    <w:rsid w:val="00BC0217"/>
    <w:rsid w:val="00BE0FC9"/>
    <w:rsid w:val="00BE7BB6"/>
    <w:rsid w:val="00BF0718"/>
    <w:rsid w:val="00BF539F"/>
    <w:rsid w:val="00C01C72"/>
    <w:rsid w:val="00C137BC"/>
    <w:rsid w:val="00C13838"/>
    <w:rsid w:val="00C1506C"/>
    <w:rsid w:val="00C22200"/>
    <w:rsid w:val="00C323C9"/>
    <w:rsid w:val="00C351CE"/>
    <w:rsid w:val="00C35A77"/>
    <w:rsid w:val="00C41FC3"/>
    <w:rsid w:val="00C42144"/>
    <w:rsid w:val="00C439CD"/>
    <w:rsid w:val="00C51324"/>
    <w:rsid w:val="00C667AB"/>
    <w:rsid w:val="00C76FC7"/>
    <w:rsid w:val="00C807CF"/>
    <w:rsid w:val="00C81501"/>
    <w:rsid w:val="00C90DEF"/>
    <w:rsid w:val="00C937EF"/>
    <w:rsid w:val="00C952AD"/>
    <w:rsid w:val="00CB4F3D"/>
    <w:rsid w:val="00CE7A3D"/>
    <w:rsid w:val="00D121DD"/>
    <w:rsid w:val="00D1549D"/>
    <w:rsid w:val="00D16555"/>
    <w:rsid w:val="00D211F5"/>
    <w:rsid w:val="00D246F5"/>
    <w:rsid w:val="00D34CEA"/>
    <w:rsid w:val="00D4387B"/>
    <w:rsid w:val="00D51579"/>
    <w:rsid w:val="00D55240"/>
    <w:rsid w:val="00D566ED"/>
    <w:rsid w:val="00D60684"/>
    <w:rsid w:val="00D62CF0"/>
    <w:rsid w:val="00D661DF"/>
    <w:rsid w:val="00D67C1E"/>
    <w:rsid w:val="00D7042F"/>
    <w:rsid w:val="00D72253"/>
    <w:rsid w:val="00D76A71"/>
    <w:rsid w:val="00D83901"/>
    <w:rsid w:val="00D841DB"/>
    <w:rsid w:val="00D94C12"/>
    <w:rsid w:val="00DB0001"/>
    <w:rsid w:val="00DB108D"/>
    <w:rsid w:val="00DB25C6"/>
    <w:rsid w:val="00DC0F30"/>
    <w:rsid w:val="00DC3CCD"/>
    <w:rsid w:val="00DC3D29"/>
    <w:rsid w:val="00DF1A47"/>
    <w:rsid w:val="00E01841"/>
    <w:rsid w:val="00E02D9C"/>
    <w:rsid w:val="00E151D2"/>
    <w:rsid w:val="00E22EF4"/>
    <w:rsid w:val="00E25000"/>
    <w:rsid w:val="00E433D7"/>
    <w:rsid w:val="00E46B8A"/>
    <w:rsid w:val="00E53D20"/>
    <w:rsid w:val="00E63D73"/>
    <w:rsid w:val="00E665FF"/>
    <w:rsid w:val="00E756A5"/>
    <w:rsid w:val="00E7606C"/>
    <w:rsid w:val="00E86F32"/>
    <w:rsid w:val="00E92620"/>
    <w:rsid w:val="00E945B1"/>
    <w:rsid w:val="00E94A54"/>
    <w:rsid w:val="00EA2B80"/>
    <w:rsid w:val="00EA5C26"/>
    <w:rsid w:val="00EC08D8"/>
    <w:rsid w:val="00ED09F5"/>
    <w:rsid w:val="00ED5938"/>
    <w:rsid w:val="00ED7A57"/>
    <w:rsid w:val="00EF3850"/>
    <w:rsid w:val="00F0607B"/>
    <w:rsid w:val="00F40E4E"/>
    <w:rsid w:val="00F410E5"/>
    <w:rsid w:val="00F559DD"/>
    <w:rsid w:val="00F707D4"/>
    <w:rsid w:val="00F86FD8"/>
    <w:rsid w:val="00F9059F"/>
    <w:rsid w:val="00F92DE9"/>
    <w:rsid w:val="00FA0D20"/>
    <w:rsid w:val="00FA1555"/>
    <w:rsid w:val="00FA42D1"/>
    <w:rsid w:val="00FB0CE3"/>
    <w:rsid w:val="00FB5917"/>
    <w:rsid w:val="00FD22D3"/>
    <w:rsid w:val="00FE02CF"/>
    <w:rsid w:val="00FF6A5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04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5F3C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B5F3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B5F3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B5F3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ptrambesh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0818-9CB2-4502-9EFD-F8C32223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102</cp:revision>
  <dcterms:created xsi:type="dcterms:W3CDTF">2013-03-15T14:41:00Z</dcterms:created>
  <dcterms:modified xsi:type="dcterms:W3CDTF">2021-03-10T07:41:00Z</dcterms:modified>
</cp:coreProperties>
</file>